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24" w:rsidRDefault="001A43DA" w:rsidP="00242A25">
      <w:pPr>
        <w:spacing w:before="120"/>
        <w:ind w:left="-1134" w:right="-567"/>
        <w:rPr>
          <w:rFonts w:ascii="Century Schoolbook" w:hAnsi="Century Schoolbook" w:cs="Century Schoolbook"/>
          <w:b/>
          <w:bCs/>
          <w:sz w:val="28"/>
          <w:szCs w:val="28"/>
        </w:rPr>
      </w:pPr>
      <w:r w:rsidRPr="001A43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left:0;text-align:left;margin-left:2.9pt;margin-top:19.1pt;width:534.35pt;height:371.25pt;z-index:-1" stroked="t" strokecolor="#1f497d" strokeweight="5.5pt">
            <v:imagedata r:id="rId7" o:title="lGGaonBGlW" blacklevel="19661f"/>
          </v:shape>
        </w:pict>
      </w:r>
    </w:p>
    <w:p w:rsidR="00503C24" w:rsidRDefault="001A43DA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  <w:r w:rsidRPr="001A43D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8" type="#_x0000_t136" style="position:absolute;left:0;text-align:left;margin-left:146.6pt;margin-top:8.55pt;width:240.9pt;height:93.9pt;z-index:5" fillcolor="#0070c0">
            <v:shadow color="#868686"/>
            <v:textpath style="font-family:&quot;Arial Black&quot;;v-text-kern:t" trim="t" fitpath="t" string="Течёт река..."/>
            <w10:wrap type="square" side="right"/>
          </v:shape>
        </w:pict>
      </w:r>
    </w:p>
    <w:p w:rsidR="001C28C9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br w:type="textWrapping" w:clear="all"/>
      </w: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952E45" w:rsidRDefault="001A43DA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noProof/>
          <w:sz w:val="28"/>
          <w:szCs w:val="28"/>
          <w:lang w:eastAsia="en-US"/>
        </w:rPr>
        <w:pict>
          <v:roundrect id="_x0000_s1186" style="position:absolute;left:0;text-align:left;margin-left:127.5pt;margin-top:268.9pt;width:401.9pt;height:93.95pt;z-index:4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186" inset=",,36pt,18pt">
              <w:txbxContent>
                <w:p w:rsidR="00952E45" w:rsidRPr="00952E45" w:rsidRDefault="001D50FC" w:rsidP="00124F62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Краткий гидронимический справочник</w:t>
                  </w:r>
                  <w:r w:rsidR="00124F62">
                    <w:rPr>
                      <w:b/>
                      <w:color w:val="002060"/>
                      <w:sz w:val="28"/>
                      <w:szCs w:val="28"/>
                    </w:rPr>
                    <w:t xml:space="preserve"> гидронимов окрестностей посёлка Сосновка Белоярского района ХМАО - Югры</w:t>
                  </w:r>
                </w:p>
              </w:txbxContent>
            </v:textbox>
            <w10:wrap type="square" anchorx="page" anchory="margin"/>
          </v:roundrect>
        </w:pict>
      </w:r>
    </w:p>
    <w:p w:rsidR="00952E45" w:rsidRDefault="00952E45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553CCB" w:rsidRDefault="00553CCB" w:rsidP="00A135F3">
      <w:pPr>
        <w:spacing w:before="120"/>
        <w:ind w:firstLine="709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801A42" w:rsidRPr="00670165" w:rsidRDefault="001A43DA" w:rsidP="00381DA1">
      <w:pPr>
        <w:spacing w:before="120"/>
        <w:ind w:left="567"/>
        <w:rPr>
          <w:rFonts w:ascii="Century Schoolbook" w:hAnsi="Century Schoolbook" w:cs="Century Schoolbook"/>
        </w:rPr>
      </w:pPr>
      <w:r w:rsidRPr="001A43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6pt;margin-top:177.55pt;width:262.3pt;height:36.4pt;z-index:1" filled="f" stroked="f">
            <v:textbox style="mso-next-textbox:#_x0000_s1041">
              <w:txbxContent>
                <w:p w:rsidR="00801A42" w:rsidRPr="00563BF7" w:rsidRDefault="00801A42" w:rsidP="009B3EA9">
                  <w:pPr>
                    <w:jc w:val="right"/>
                    <w:rPr>
                      <w:color w:val="943634"/>
                      <w:sz w:val="52"/>
                      <w:szCs w:val="52"/>
                    </w:rPr>
                  </w:pPr>
                </w:p>
                <w:p w:rsidR="00801A42" w:rsidRPr="009B3EA9" w:rsidRDefault="00801A42" w:rsidP="009B3EA9">
                  <w:pPr>
                    <w:jc w:val="right"/>
                  </w:pPr>
                </w:p>
              </w:txbxContent>
            </v:textbox>
          </v:shape>
        </w:pict>
      </w:r>
      <w:r w:rsidR="00620445">
        <w:rPr>
          <w:rFonts w:ascii="Century Schoolbook" w:hAnsi="Century Schoolbook" w:cs="Century Schoolbook"/>
          <w:b/>
          <w:bCs/>
          <w:sz w:val="28"/>
          <w:szCs w:val="28"/>
        </w:rPr>
        <w:t>Озелова А.Ю</w:t>
      </w:r>
      <w:r w:rsidR="00E22B03">
        <w:rPr>
          <w:rFonts w:ascii="Century Schoolbook" w:hAnsi="Century Schoolbook" w:cs="Century Schoolbook"/>
          <w:b/>
          <w:bCs/>
          <w:sz w:val="28"/>
          <w:szCs w:val="28"/>
        </w:rPr>
        <w:t>.</w:t>
      </w:r>
    </w:p>
    <w:p w:rsidR="0079458A" w:rsidRDefault="00952E45" w:rsidP="00381DA1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Течёт река...</w:t>
      </w:r>
      <w:r w:rsidR="004240FF">
        <w:rPr>
          <w:color w:val="000000"/>
        </w:rPr>
        <w:t xml:space="preserve"> </w:t>
      </w:r>
      <w:r w:rsidR="001D50FC">
        <w:rPr>
          <w:color w:val="000000"/>
        </w:rPr>
        <w:t xml:space="preserve">Краткий гидрономический </w:t>
      </w:r>
      <w:r w:rsidR="00A07D5A">
        <w:rPr>
          <w:color w:val="000000"/>
        </w:rPr>
        <w:t>справочник.г</w:t>
      </w:r>
      <w:r w:rsidR="00620445">
        <w:rPr>
          <w:color w:val="000000"/>
        </w:rPr>
        <w:t>идроним</w:t>
      </w:r>
      <w:r w:rsidR="00A07D5A">
        <w:rPr>
          <w:color w:val="000000"/>
        </w:rPr>
        <w:t>ов</w:t>
      </w:r>
      <w:r w:rsidR="00620445">
        <w:rPr>
          <w:color w:val="000000"/>
        </w:rPr>
        <w:t xml:space="preserve"> окрестностей посёлка Сосновка Белоярского района ХМАО</w:t>
      </w:r>
      <w:r w:rsidR="00A07D5A">
        <w:rPr>
          <w:color w:val="000000"/>
        </w:rPr>
        <w:t xml:space="preserve">  </w:t>
      </w:r>
      <w:r w:rsidR="00620445">
        <w:rPr>
          <w:color w:val="000000"/>
        </w:rPr>
        <w:t>-Югры</w:t>
      </w:r>
      <w:r w:rsidR="00E22B03">
        <w:rPr>
          <w:color w:val="000000"/>
        </w:rPr>
        <w:t xml:space="preserve">. </w:t>
      </w:r>
    </w:p>
    <w:p w:rsidR="00DE10BA" w:rsidRDefault="00801A42" w:rsidP="00381DA1">
      <w:pPr>
        <w:spacing w:before="120"/>
        <w:ind w:left="567"/>
        <w:jc w:val="both"/>
        <w:rPr>
          <w:rFonts w:ascii="Century Schoolbook" w:hAnsi="Century Schoolbook" w:cs="Century Schoolbook"/>
        </w:rPr>
      </w:pPr>
      <w:r w:rsidRPr="00E22B03">
        <w:rPr>
          <w:rFonts w:ascii="Century Schoolbook" w:hAnsi="Century Schoolbook" w:cs="Century Schoolbook"/>
        </w:rPr>
        <w:t>Изд. СОШ п.</w:t>
      </w:r>
      <w:r w:rsidR="00553CCB">
        <w:rPr>
          <w:rFonts w:ascii="Century Schoolbook" w:hAnsi="Century Schoolbook" w:cs="Century Schoolbook"/>
        </w:rPr>
        <w:t xml:space="preserve"> </w:t>
      </w:r>
      <w:r w:rsidRPr="00E22B03">
        <w:rPr>
          <w:rFonts w:ascii="Century Schoolbook" w:hAnsi="Century Schoolbook" w:cs="Century Schoolbook"/>
        </w:rPr>
        <w:t>Сосновка, 201</w:t>
      </w:r>
      <w:r w:rsidR="00620445">
        <w:rPr>
          <w:rFonts w:ascii="Century Schoolbook" w:hAnsi="Century Schoolbook" w:cs="Century Schoolbook"/>
        </w:rPr>
        <w:t>7</w:t>
      </w:r>
      <w:r w:rsidRPr="00E22B03">
        <w:rPr>
          <w:rFonts w:ascii="Century Schoolbook" w:hAnsi="Century Schoolbook" w:cs="Century Schoolbook"/>
        </w:rPr>
        <w:t>. – 30с.</w:t>
      </w:r>
    </w:p>
    <w:p w:rsidR="00DE10BA" w:rsidRPr="00DE10BA" w:rsidRDefault="00DE10BA" w:rsidP="00381DA1">
      <w:pPr>
        <w:spacing w:before="120"/>
        <w:ind w:left="567"/>
        <w:jc w:val="both"/>
        <w:rPr>
          <w:rFonts w:ascii="Century Schoolbook" w:hAnsi="Century Schoolbook" w:cs="Century Schoolbook"/>
        </w:rPr>
      </w:pPr>
      <w:r w:rsidRPr="00DE10BA">
        <w:rPr>
          <w:rFonts w:ascii="Century Schoolbook" w:hAnsi="Century Schoolbook" w:cs="Century Schoolbook"/>
          <w:bCs/>
        </w:rPr>
        <w:t>Научный  руководитель</w:t>
      </w:r>
      <w:r w:rsidRPr="00E22B03">
        <w:rPr>
          <w:rFonts w:ascii="Century Schoolbook" w:hAnsi="Century Schoolbook" w:cs="Century Schoolbook"/>
          <w:b/>
          <w:bCs/>
        </w:rPr>
        <w:t xml:space="preserve"> - </w:t>
      </w:r>
      <w:r w:rsidRPr="00124F62">
        <w:rPr>
          <w:rFonts w:ascii="Century Schoolbook" w:hAnsi="Century Schoolbook" w:cs="Century Schoolbook"/>
          <w:bCs/>
        </w:rPr>
        <w:t>Арипова И. К</w:t>
      </w:r>
      <w:r>
        <w:rPr>
          <w:rFonts w:ascii="Century Schoolbook" w:hAnsi="Century Schoolbook" w:cs="Century Schoolbook"/>
          <w:b/>
          <w:bCs/>
        </w:rPr>
        <w:t>.</w:t>
      </w:r>
    </w:p>
    <w:p w:rsidR="00801A42" w:rsidRDefault="00DE10BA" w:rsidP="00381DA1">
      <w:pPr>
        <w:spacing w:before="120"/>
        <w:ind w:left="56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</w:t>
      </w:r>
      <w:r w:rsidR="00620445">
        <w:rPr>
          <w:rFonts w:ascii="Century Schoolbook" w:hAnsi="Century Schoolbook" w:cs="Century Schoolbook"/>
        </w:rPr>
        <w:t>Справочник содержит информацию о водоёмах окрестностей п.</w:t>
      </w:r>
      <w:r w:rsidR="00553CCB">
        <w:rPr>
          <w:rFonts w:ascii="Century Schoolbook" w:hAnsi="Century Schoolbook" w:cs="Century Schoolbook"/>
        </w:rPr>
        <w:t xml:space="preserve"> </w:t>
      </w:r>
      <w:r w:rsidR="00620445">
        <w:rPr>
          <w:rFonts w:ascii="Century Schoolbook" w:hAnsi="Century Schoolbook" w:cs="Century Schoolbook"/>
        </w:rPr>
        <w:t>Сосновка</w:t>
      </w:r>
      <w:r w:rsidR="0083597F">
        <w:rPr>
          <w:rFonts w:ascii="Century Schoolbook" w:hAnsi="Century Schoolbook" w:cs="Century Schoolbook"/>
        </w:rPr>
        <w:t>.</w:t>
      </w:r>
    </w:p>
    <w:p w:rsidR="00801A42" w:rsidRDefault="00801A42" w:rsidP="00E622DF">
      <w:pPr>
        <w:spacing w:before="120"/>
        <w:ind w:left="567" w:firstLine="284"/>
        <w:jc w:val="both"/>
        <w:rPr>
          <w:rFonts w:ascii="Century Schoolbook" w:hAnsi="Century Schoolbook" w:cs="Century Schoolbook"/>
        </w:rPr>
      </w:pPr>
    </w:p>
    <w:p w:rsidR="0083597F" w:rsidRDefault="0083597F" w:rsidP="00E622DF">
      <w:pPr>
        <w:spacing w:before="120"/>
        <w:ind w:left="567" w:firstLine="284"/>
        <w:jc w:val="both"/>
        <w:rPr>
          <w:rFonts w:ascii="Century Schoolbook" w:hAnsi="Century Schoolbook" w:cs="Century Schoolbook"/>
        </w:rPr>
      </w:pPr>
    </w:p>
    <w:p w:rsidR="00620445" w:rsidRDefault="00620445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FC0B24" w:rsidRDefault="00FC0B24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E8788F" w:rsidRPr="00553CCB" w:rsidRDefault="00E8788F" w:rsidP="00381DA1">
      <w:pPr>
        <w:spacing w:before="120"/>
        <w:ind w:left="567"/>
        <w:jc w:val="center"/>
        <w:rPr>
          <w:b/>
          <w:bCs/>
          <w:sz w:val="72"/>
          <w:szCs w:val="72"/>
        </w:rPr>
      </w:pPr>
      <w:r w:rsidRPr="00553CCB">
        <w:rPr>
          <w:b/>
          <w:bCs/>
          <w:sz w:val="72"/>
          <w:szCs w:val="72"/>
        </w:rPr>
        <w:t>«</w:t>
      </w:r>
      <w:r w:rsidRPr="00553CCB">
        <w:rPr>
          <w:b/>
          <w:bCs/>
          <w:sz w:val="72"/>
          <w:szCs w:val="72"/>
          <w:u w:val="single"/>
        </w:rPr>
        <w:t>Названия - язык земли, а земля есть книга, где история человечества записана в ге</w:t>
      </w:r>
      <w:r w:rsidRPr="00553CCB">
        <w:rPr>
          <w:b/>
          <w:bCs/>
          <w:sz w:val="72"/>
          <w:szCs w:val="72"/>
          <w:u w:val="single"/>
        </w:rPr>
        <w:t>о</w:t>
      </w:r>
      <w:r w:rsidRPr="00553CCB">
        <w:rPr>
          <w:b/>
          <w:bCs/>
          <w:sz w:val="72"/>
          <w:szCs w:val="72"/>
          <w:u w:val="single"/>
        </w:rPr>
        <w:t>графической номенклатуре</w:t>
      </w:r>
      <w:r w:rsidRPr="00553CCB">
        <w:rPr>
          <w:b/>
          <w:bCs/>
          <w:sz w:val="72"/>
          <w:szCs w:val="72"/>
        </w:rPr>
        <w:t xml:space="preserve">» </w:t>
      </w:r>
    </w:p>
    <w:p w:rsidR="00FC0B24" w:rsidRPr="00553CCB" w:rsidRDefault="00E8788F" w:rsidP="00381DA1">
      <w:pPr>
        <w:spacing w:before="120"/>
        <w:ind w:left="567"/>
        <w:jc w:val="center"/>
        <w:rPr>
          <w:rFonts w:ascii="Century Schoolbook" w:hAnsi="Century Schoolbook" w:cs="Century Schoolbook"/>
          <w:b/>
          <w:bCs/>
          <w:color w:val="17365D"/>
          <w:sz w:val="72"/>
          <w:szCs w:val="72"/>
        </w:rPr>
      </w:pPr>
      <w:r w:rsidRPr="00553CCB">
        <w:rPr>
          <w:bCs/>
          <w:sz w:val="72"/>
          <w:szCs w:val="72"/>
        </w:rPr>
        <w:t>(Н.И.Надеждин).</w:t>
      </w:r>
      <w:r w:rsidRPr="00553CCB">
        <w:rPr>
          <w:sz w:val="72"/>
          <w:szCs w:val="72"/>
          <w:shd w:val="clear" w:color="auto" w:fill="FFFFFF"/>
        </w:rPr>
        <w:t xml:space="preserve">  </w:t>
      </w:r>
    </w:p>
    <w:p w:rsidR="00FC0B24" w:rsidRDefault="00FC0B24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FC0B24" w:rsidRDefault="00FC0B24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E23010">
      <w:pPr>
        <w:spacing w:before="120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140592">
      <w:pPr>
        <w:spacing w:line="360" w:lineRule="auto"/>
        <w:ind w:left="567"/>
        <w:jc w:val="both"/>
      </w:pPr>
      <w:r>
        <w:lastRenderedPageBreak/>
        <w:tab/>
      </w:r>
      <w:r w:rsidR="000E2B24">
        <w:tab/>
      </w:r>
    </w:p>
    <w:p w:rsidR="00553CCB" w:rsidRDefault="00553CCB" w:rsidP="00553CCB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4231DB" w:rsidRDefault="004231DB" w:rsidP="00A07D5A">
      <w:pPr>
        <w:spacing w:line="360" w:lineRule="auto"/>
        <w:ind w:left="1134" w:firstLine="567"/>
        <w:jc w:val="both"/>
        <w:rPr>
          <w:color w:val="000000"/>
          <w:sz w:val="32"/>
          <w:szCs w:val="32"/>
        </w:rPr>
      </w:pPr>
      <w:r w:rsidRPr="004231DB">
        <w:rPr>
          <w:sz w:val="32"/>
          <w:szCs w:val="32"/>
        </w:rPr>
        <w:t>Раскройте  географическую карту. Нет, просто выйдите на улицу. Вы обнаружите, что каждый объект окружающей среды вокруг имеет свое название, также  как и  каждый человек - имя. Именно в назв</w:t>
      </w:r>
      <w:r w:rsidRPr="004231DB">
        <w:rPr>
          <w:sz w:val="32"/>
          <w:szCs w:val="32"/>
        </w:rPr>
        <w:t>а</w:t>
      </w:r>
      <w:r w:rsidRPr="004231DB">
        <w:rPr>
          <w:sz w:val="32"/>
          <w:szCs w:val="32"/>
        </w:rPr>
        <w:t xml:space="preserve">нии, зачастую, отражена основная характеристика предмета, его суть. </w:t>
      </w:r>
      <w:r w:rsidRPr="004231DB">
        <w:rPr>
          <w:color w:val="111111"/>
          <w:sz w:val="32"/>
          <w:szCs w:val="32"/>
        </w:rPr>
        <w:t xml:space="preserve">Тысячи географических названий </w:t>
      </w:r>
      <w:r>
        <w:rPr>
          <w:color w:val="111111"/>
          <w:sz w:val="32"/>
          <w:szCs w:val="32"/>
        </w:rPr>
        <w:t xml:space="preserve">– </w:t>
      </w:r>
      <w:r w:rsidRPr="004231DB">
        <w:rPr>
          <w:color w:val="111111"/>
          <w:sz w:val="32"/>
          <w:szCs w:val="32"/>
        </w:rPr>
        <w:t>топонимов</w:t>
      </w:r>
      <w:r>
        <w:rPr>
          <w:color w:val="111111"/>
          <w:sz w:val="32"/>
          <w:szCs w:val="32"/>
        </w:rPr>
        <w:t xml:space="preserve"> </w:t>
      </w:r>
      <w:r w:rsidRPr="004231DB">
        <w:rPr>
          <w:color w:val="111111"/>
          <w:sz w:val="32"/>
          <w:szCs w:val="32"/>
        </w:rPr>
        <w:t>- рассыпаны по ро</w:t>
      </w:r>
      <w:r w:rsidRPr="004231DB">
        <w:rPr>
          <w:color w:val="111111"/>
          <w:sz w:val="32"/>
          <w:szCs w:val="32"/>
        </w:rPr>
        <w:t>с</w:t>
      </w:r>
      <w:r w:rsidRPr="004231DB">
        <w:rPr>
          <w:color w:val="111111"/>
          <w:sz w:val="32"/>
          <w:szCs w:val="32"/>
        </w:rPr>
        <w:t xml:space="preserve">сийской земле. </w:t>
      </w:r>
      <w:r w:rsidRPr="004231DB">
        <w:rPr>
          <w:color w:val="000000"/>
          <w:sz w:val="32"/>
          <w:szCs w:val="32"/>
        </w:rPr>
        <w:t>Топонимы могут быть как очень древними, так и д</w:t>
      </w:r>
      <w:r w:rsidRPr="004231DB">
        <w:rPr>
          <w:color w:val="000000"/>
          <w:sz w:val="32"/>
          <w:szCs w:val="32"/>
        </w:rPr>
        <w:t>о</w:t>
      </w:r>
      <w:r w:rsidRPr="004231DB">
        <w:rPr>
          <w:color w:val="000000"/>
          <w:sz w:val="32"/>
          <w:szCs w:val="32"/>
        </w:rPr>
        <w:t xml:space="preserve">вольно молодыми, они заключают в себе важную культурно-историческую информацию, связанную с духовной и материальной культурой или природой. </w:t>
      </w:r>
    </w:p>
    <w:p w:rsidR="00553CCB" w:rsidRDefault="004231DB" w:rsidP="00A07D5A">
      <w:pPr>
        <w:spacing w:line="360" w:lineRule="auto"/>
        <w:ind w:left="1134" w:firstLine="567"/>
        <w:jc w:val="both"/>
        <w:rPr>
          <w:sz w:val="28"/>
          <w:szCs w:val="28"/>
        </w:rPr>
      </w:pPr>
      <w:r w:rsidRPr="004231DB">
        <w:rPr>
          <w:color w:val="000000"/>
          <w:sz w:val="32"/>
          <w:szCs w:val="32"/>
        </w:rPr>
        <w:t>Топонимы – наша память о языке, об истории и географии</w:t>
      </w:r>
      <w:r w:rsidRPr="00EC6B52">
        <w:rPr>
          <w:color w:val="000000"/>
        </w:rPr>
        <w:t xml:space="preserve">. </w:t>
      </w:r>
      <w:r w:rsidRPr="00EC6B52">
        <w:t xml:space="preserve"> </w:t>
      </w:r>
    </w:p>
    <w:p w:rsidR="004231DB" w:rsidRDefault="004231DB" w:rsidP="00A07D5A">
      <w:pPr>
        <w:spacing w:line="360" w:lineRule="auto"/>
        <w:ind w:left="1134" w:firstLine="567"/>
        <w:jc w:val="both"/>
        <w:rPr>
          <w:sz w:val="28"/>
          <w:szCs w:val="28"/>
        </w:rPr>
      </w:pPr>
    </w:p>
    <w:p w:rsidR="004231DB" w:rsidRDefault="004231DB" w:rsidP="00A07D5A">
      <w:pPr>
        <w:spacing w:line="360" w:lineRule="auto"/>
        <w:ind w:left="1134" w:firstLine="567"/>
        <w:jc w:val="both"/>
        <w:rPr>
          <w:sz w:val="28"/>
          <w:szCs w:val="28"/>
        </w:rPr>
      </w:pPr>
    </w:p>
    <w:p w:rsidR="004231DB" w:rsidRDefault="004231DB" w:rsidP="00A07D5A">
      <w:pPr>
        <w:spacing w:line="360" w:lineRule="auto"/>
        <w:ind w:left="1134" w:firstLine="567"/>
        <w:jc w:val="both"/>
        <w:rPr>
          <w:sz w:val="28"/>
          <w:szCs w:val="28"/>
        </w:rPr>
      </w:pPr>
    </w:p>
    <w:p w:rsidR="004231DB" w:rsidRDefault="004231DB" w:rsidP="00A07D5A">
      <w:pPr>
        <w:spacing w:line="360" w:lineRule="auto"/>
        <w:ind w:left="1134" w:firstLine="567"/>
        <w:jc w:val="both"/>
        <w:rPr>
          <w:sz w:val="28"/>
          <w:szCs w:val="28"/>
        </w:rPr>
      </w:pPr>
    </w:p>
    <w:p w:rsidR="00C7474A" w:rsidRDefault="00C7474A" w:rsidP="000A5F8E">
      <w:pPr>
        <w:spacing w:line="360" w:lineRule="auto"/>
        <w:ind w:left="1276" w:hanging="142"/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ab/>
      </w:r>
      <w:hyperlink r:id="rId8" w:tooltip="Потамоним" w:history="1">
        <w:r w:rsidR="00E931E3" w:rsidRPr="000A5F8E">
          <w:rPr>
            <w:b/>
            <w:sz w:val="44"/>
            <w:szCs w:val="44"/>
            <w:u w:val="single"/>
          </w:rPr>
          <w:t>Потамо́нимы</w:t>
        </w:r>
      </w:hyperlink>
      <w:r w:rsidR="00E931E3" w:rsidRPr="000A5F8E">
        <w:rPr>
          <w:b/>
          <w:sz w:val="44"/>
          <w:szCs w:val="44"/>
          <w:u w:val="single"/>
        </w:rPr>
        <w:t>  —названия рек</w:t>
      </w:r>
      <w:r w:rsidR="000A5F8E">
        <w:rPr>
          <w:b/>
          <w:sz w:val="44"/>
          <w:szCs w:val="44"/>
          <w:u w:val="single"/>
        </w:rPr>
        <w:t xml:space="preserve"> </w:t>
      </w:r>
    </w:p>
    <w:p w:rsidR="00E931E3" w:rsidRPr="000A5F8E" w:rsidRDefault="00E931E3" w:rsidP="000A5F8E">
      <w:pPr>
        <w:spacing w:line="360" w:lineRule="auto"/>
        <w:ind w:left="1276" w:hanging="142"/>
        <w:jc w:val="both"/>
        <w:rPr>
          <w:b/>
          <w:sz w:val="44"/>
          <w:szCs w:val="44"/>
          <w:u w:val="single"/>
        </w:rPr>
      </w:pPr>
      <w:r w:rsidRPr="000A5F8E">
        <w:rPr>
          <w:b/>
          <w:sz w:val="44"/>
          <w:szCs w:val="44"/>
          <w:u w:val="single"/>
        </w:rPr>
        <w:t>(от </w:t>
      </w:r>
      <w:hyperlink r:id="rId9" w:tooltip="Древнегреческий язык" w:history="1">
        <w:r w:rsidRPr="000A5F8E">
          <w:rPr>
            <w:b/>
            <w:sz w:val="44"/>
            <w:szCs w:val="44"/>
            <w:u w:val="single"/>
          </w:rPr>
          <w:t>др.-греч.</w:t>
        </w:r>
      </w:hyperlink>
      <w:r w:rsidRPr="000A5F8E">
        <w:rPr>
          <w:b/>
          <w:sz w:val="44"/>
          <w:szCs w:val="44"/>
          <w:u w:val="single"/>
        </w:rPr>
        <w:t> ποτᾰμός — река).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276" w:hanging="142"/>
        <w:jc w:val="both"/>
        <w:rPr>
          <w:rFonts w:eastAsia="TimesNewRomanPSMT"/>
          <w:sz w:val="32"/>
          <w:szCs w:val="32"/>
        </w:rPr>
      </w:pPr>
      <w:r w:rsidRPr="000A5F8E">
        <w:rPr>
          <w:rFonts w:eastAsia="TimesNewRomanPSMT"/>
          <w:sz w:val="32"/>
          <w:szCs w:val="32"/>
        </w:rPr>
        <w:t>Собранный  материал позволил выделить три  основные группы ги</w:t>
      </w:r>
      <w:r w:rsidRPr="000A5F8E">
        <w:rPr>
          <w:rFonts w:eastAsia="TimesNewRomanPSMT"/>
          <w:sz w:val="32"/>
          <w:szCs w:val="32"/>
        </w:rPr>
        <w:t>д</w:t>
      </w:r>
      <w:r w:rsidRPr="000A5F8E">
        <w:rPr>
          <w:rFonts w:eastAsia="TimesNewRomanPSMT"/>
          <w:sz w:val="32"/>
          <w:szCs w:val="32"/>
        </w:rPr>
        <w:t>ронимов: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276" w:hanging="142"/>
        <w:jc w:val="both"/>
        <w:rPr>
          <w:rFonts w:eastAsia="TimesNewRomanPSMT"/>
          <w:sz w:val="32"/>
          <w:szCs w:val="32"/>
        </w:rPr>
      </w:pPr>
      <w:r w:rsidRPr="000A5F8E">
        <w:rPr>
          <w:rFonts w:eastAsia="TimesNewRomanPSMT"/>
          <w:sz w:val="32"/>
          <w:szCs w:val="32"/>
        </w:rPr>
        <w:t>1. Потамонимы, отражающие физико-географические свойства об</w:t>
      </w:r>
      <w:r w:rsidRPr="000A5F8E">
        <w:rPr>
          <w:rFonts w:eastAsia="TimesNewRomanPSMT"/>
          <w:sz w:val="32"/>
          <w:szCs w:val="32"/>
        </w:rPr>
        <w:t>ъ</w:t>
      </w:r>
      <w:r w:rsidRPr="000A5F8E">
        <w:rPr>
          <w:rFonts w:eastAsia="TimesNewRomanPSMT"/>
          <w:sz w:val="32"/>
          <w:szCs w:val="32"/>
        </w:rPr>
        <w:t>екта, т.е. названия, характеризующие его размер, форму и распол</w:t>
      </w:r>
      <w:r w:rsidRPr="000A5F8E">
        <w:rPr>
          <w:rFonts w:eastAsia="TimesNewRomanPSMT"/>
          <w:sz w:val="32"/>
          <w:szCs w:val="32"/>
        </w:rPr>
        <w:t>о</w:t>
      </w:r>
      <w:r w:rsidRPr="000A5F8E">
        <w:rPr>
          <w:rFonts w:eastAsia="TimesNewRomanPSMT"/>
          <w:sz w:val="32"/>
          <w:szCs w:val="32"/>
        </w:rPr>
        <w:t>жение на местности.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276" w:hanging="142"/>
        <w:jc w:val="both"/>
        <w:rPr>
          <w:rFonts w:eastAsia="TimesNewRomanPSMT"/>
          <w:sz w:val="32"/>
          <w:szCs w:val="32"/>
        </w:rPr>
      </w:pPr>
      <w:r w:rsidRPr="000A5F8E">
        <w:rPr>
          <w:rFonts w:eastAsia="TimesNewRomanPSMT"/>
          <w:sz w:val="32"/>
          <w:szCs w:val="32"/>
        </w:rPr>
        <w:t>2. Потамонимы, отражающие особенности окружающей его среды, т.е. названия, указывающие на животный и растительный мир.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276" w:hanging="142"/>
        <w:jc w:val="both"/>
        <w:rPr>
          <w:rFonts w:eastAsia="TimesNewRomanPSMT"/>
          <w:sz w:val="32"/>
          <w:szCs w:val="32"/>
        </w:rPr>
      </w:pPr>
      <w:r w:rsidRPr="000A5F8E">
        <w:rPr>
          <w:rFonts w:eastAsia="TimesNewRomanPSMT"/>
          <w:sz w:val="32"/>
          <w:szCs w:val="32"/>
        </w:rPr>
        <w:t>3.   Связанные с деятельностью человека.</w:t>
      </w:r>
    </w:p>
    <w:p w:rsidR="00E931E3" w:rsidRPr="000A5F8E" w:rsidRDefault="00E931E3" w:rsidP="00A07D5A">
      <w:pPr>
        <w:spacing w:line="360" w:lineRule="auto"/>
        <w:ind w:left="1134" w:firstLine="567"/>
        <w:jc w:val="both"/>
        <w:rPr>
          <w:sz w:val="32"/>
          <w:szCs w:val="32"/>
        </w:rPr>
      </w:pPr>
    </w:p>
    <w:p w:rsidR="00E931E3" w:rsidRDefault="00E931E3" w:rsidP="00A07D5A">
      <w:pPr>
        <w:spacing w:line="360" w:lineRule="auto"/>
        <w:ind w:left="1134" w:firstLine="567"/>
        <w:jc w:val="both"/>
        <w:rPr>
          <w:sz w:val="32"/>
          <w:szCs w:val="32"/>
        </w:rPr>
      </w:pPr>
    </w:p>
    <w:p w:rsidR="00E931E3" w:rsidRDefault="00E931E3" w:rsidP="00A07D5A">
      <w:pPr>
        <w:spacing w:line="360" w:lineRule="auto"/>
        <w:ind w:left="1134" w:firstLine="567"/>
        <w:jc w:val="both"/>
        <w:rPr>
          <w:sz w:val="32"/>
          <w:szCs w:val="32"/>
        </w:rPr>
      </w:pPr>
    </w:p>
    <w:p w:rsidR="00140592" w:rsidRPr="00553CCB" w:rsidRDefault="000E2B24" w:rsidP="00A07D5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553CCB">
        <w:rPr>
          <w:sz w:val="32"/>
          <w:szCs w:val="32"/>
        </w:rPr>
        <w:t xml:space="preserve">Наибольшие  споры среди исследователей вызывает гидроним </w:t>
      </w:r>
      <w:r w:rsidRPr="00553CCB">
        <w:rPr>
          <w:b/>
          <w:sz w:val="32"/>
          <w:szCs w:val="32"/>
        </w:rPr>
        <w:t>«Казым».</w:t>
      </w:r>
      <w:r w:rsidRPr="00553CCB">
        <w:rPr>
          <w:sz w:val="32"/>
          <w:szCs w:val="32"/>
        </w:rPr>
        <w:t xml:space="preserve"> Так, Н. К. Фролов считает: «Название, видимо, восходит к обско-угорскому слову касс - утка-крохаль - родовой тотем части з</w:t>
      </w:r>
      <w:r w:rsidRPr="00553CCB">
        <w:rPr>
          <w:sz w:val="32"/>
          <w:szCs w:val="32"/>
        </w:rPr>
        <w:t>а</w:t>
      </w:r>
      <w:r w:rsidRPr="00553CCB">
        <w:rPr>
          <w:sz w:val="32"/>
          <w:szCs w:val="32"/>
        </w:rPr>
        <w:t>падных ханты, то есть гидроним Казым - утиного рода река». Г.Д. Л</w:t>
      </w:r>
      <w:r w:rsidRPr="00553CCB">
        <w:rPr>
          <w:sz w:val="32"/>
          <w:szCs w:val="32"/>
        </w:rPr>
        <w:t>а</w:t>
      </w:r>
      <w:r w:rsidRPr="00553CCB">
        <w:rPr>
          <w:sz w:val="32"/>
          <w:szCs w:val="32"/>
        </w:rPr>
        <w:t>зарев этимологию названия села «Казым» объяснил следующим обр</w:t>
      </w:r>
      <w:r w:rsidRPr="00553CCB">
        <w:rPr>
          <w:sz w:val="32"/>
          <w:szCs w:val="32"/>
        </w:rPr>
        <w:t>а</w:t>
      </w:r>
      <w:r w:rsidRPr="00553CCB">
        <w:rPr>
          <w:sz w:val="32"/>
          <w:szCs w:val="32"/>
        </w:rPr>
        <w:t>зом: «На языке ханты оно звучит Касым, которое тождественно Ка</w:t>
      </w:r>
      <w:r w:rsidRPr="00553CCB">
        <w:rPr>
          <w:sz w:val="32"/>
          <w:szCs w:val="32"/>
        </w:rPr>
        <w:t>с</w:t>
      </w:r>
      <w:r w:rsidRPr="00553CCB">
        <w:rPr>
          <w:sz w:val="32"/>
          <w:szCs w:val="32"/>
        </w:rPr>
        <w:t xml:space="preserve">тым, что означает «переселение». Существует попытка объяснить гидроним из татарского языка: «Название татарское. Казымка - дочь, как дочь Оби». А. К. Матвеев соотносит основу гидронима Казым с древним самодийским корнем кас, от которого образованы ненецкие слова касуй </w:t>
      </w:r>
      <w:r w:rsidR="00553CCB" w:rsidRPr="00553CCB">
        <w:rPr>
          <w:sz w:val="32"/>
          <w:szCs w:val="32"/>
        </w:rPr>
        <w:t>–</w:t>
      </w:r>
      <w:r w:rsidRPr="00553CCB">
        <w:rPr>
          <w:sz w:val="32"/>
          <w:szCs w:val="32"/>
        </w:rPr>
        <w:t xml:space="preserve"> </w:t>
      </w:r>
      <w:r w:rsidR="00553CCB" w:rsidRPr="00553CCB">
        <w:rPr>
          <w:sz w:val="32"/>
          <w:szCs w:val="32"/>
        </w:rPr>
        <w:t>«</w:t>
      </w:r>
      <w:r w:rsidRPr="00553CCB">
        <w:rPr>
          <w:sz w:val="32"/>
          <w:szCs w:val="32"/>
        </w:rPr>
        <w:t>сухой»</w:t>
      </w:r>
      <w:r w:rsidR="00140592" w:rsidRPr="00553CCB">
        <w:rPr>
          <w:sz w:val="32"/>
          <w:szCs w:val="32"/>
        </w:rPr>
        <w:t>.</w:t>
      </w:r>
    </w:p>
    <w:p w:rsidR="00140592" w:rsidRPr="00553CCB" w:rsidRDefault="00140592" w:rsidP="00A07D5A">
      <w:pPr>
        <w:spacing w:before="120"/>
        <w:ind w:left="1134" w:firstLine="567"/>
        <w:jc w:val="both"/>
        <w:rPr>
          <w:sz w:val="32"/>
          <w:szCs w:val="32"/>
        </w:rPr>
      </w:pPr>
    </w:p>
    <w:p w:rsidR="00140592" w:rsidRDefault="00140592" w:rsidP="00A07D5A">
      <w:pPr>
        <w:spacing w:before="120"/>
        <w:ind w:left="1134" w:firstLine="567"/>
        <w:jc w:val="both"/>
        <w:rPr>
          <w:sz w:val="28"/>
          <w:szCs w:val="28"/>
        </w:rPr>
      </w:pPr>
    </w:p>
    <w:p w:rsidR="00553CCB" w:rsidRDefault="00553CCB" w:rsidP="00A07D5A">
      <w:pPr>
        <w:spacing w:before="120"/>
        <w:ind w:left="1134" w:firstLine="567"/>
        <w:jc w:val="both"/>
        <w:rPr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sz w:val="28"/>
          <w:szCs w:val="28"/>
        </w:rPr>
      </w:pPr>
    </w:p>
    <w:p w:rsidR="000E2B24" w:rsidRPr="004240FF" w:rsidRDefault="000E2B24" w:rsidP="00A07D5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240FF">
        <w:rPr>
          <w:sz w:val="32"/>
          <w:szCs w:val="32"/>
        </w:rPr>
        <w:t xml:space="preserve">Река </w:t>
      </w:r>
      <w:r w:rsidRPr="004240FF">
        <w:rPr>
          <w:b/>
          <w:sz w:val="32"/>
          <w:szCs w:val="32"/>
        </w:rPr>
        <w:t>Сорум</w:t>
      </w:r>
      <w:r w:rsidRPr="004240FF">
        <w:rPr>
          <w:sz w:val="32"/>
          <w:szCs w:val="32"/>
        </w:rPr>
        <w:t xml:space="preserve"> </w:t>
      </w:r>
      <w:r w:rsidR="00140592" w:rsidRPr="004240FF">
        <w:rPr>
          <w:sz w:val="32"/>
          <w:szCs w:val="32"/>
        </w:rPr>
        <w:t>-</w:t>
      </w:r>
      <w:r w:rsidRPr="004240FF">
        <w:rPr>
          <w:sz w:val="32"/>
          <w:szCs w:val="32"/>
        </w:rPr>
        <w:t xml:space="preserve"> </w:t>
      </w:r>
      <w:r w:rsidR="00140592" w:rsidRPr="004240FF">
        <w:rPr>
          <w:sz w:val="32"/>
          <w:szCs w:val="32"/>
        </w:rPr>
        <w:t>п</w:t>
      </w:r>
      <w:r w:rsidRPr="004240FF">
        <w:rPr>
          <w:sz w:val="32"/>
          <w:szCs w:val="32"/>
        </w:rPr>
        <w:t>равый приток р. Казым в среднем течении.</w:t>
      </w:r>
      <w:r w:rsidR="00140592" w:rsidRPr="004240FF">
        <w:rPr>
          <w:sz w:val="32"/>
          <w:szCs w:val="32"/>
        </w:rPr>
        <w:t xml:space="preserve"> </w:t>
      </w:r>
      <w:r w:rsidRPr="004240FF">
        <w:rPr>
          <w:sz w:val="32"/>
          <w:szCs w:val="32"/>
        </w:rPr>
        <w:t>При попытке перевести название этого достаточно крупного притока К</w:t>
      </w:r>
      <w:r w:rsidRPr="004240FF">
        <w:rPr>
          <w:sz w:val="32"/>
          <w:szCs w:val="32"/>
        </w:rPr>
        <w:t>а</w:t>
      </w:r>
      <w:r w:rsidRPr="004240FF">
        <w:rPr>
          <w:sz w:val="32"/>
          <w:szCs w:val="32"/>
        </w:rPr>
        <w:t xml:space="preserve">зыма  местные жители указывают на похоже звучащее слово </w:t>
      </w:r>
      <w:r w:rsidRPr="004240FF">
        <w:rPr>
          <w:b/>
          <w:bCs/>
          <w:i/>
          <w:iCs/>
          <w:sz w:val="32"/>
          <w:szCs w:val="32"/>
        </w:rPr>
        <w:t xml:space="preserve">soram </w:t>
      </w:r>
      <w:r w:rsidRPr="004240FF">
        <w:rPr>
          <w:sz w:val="32"/>
          <w:szCs w:val="32"/>
        </w:rPr>
        <w:t>"сухой, мелкий" и все же считают, что такой перевод был бы непр</w:t>
      </w:r>
      <w:r w:rsidRPr="004240FF">
        <w:rPr>
          <w:sz w:val="32"/>
          <w:szCs w:val="32"/>
        </w:rPr>
        <w:t>а</w:t>
      </w:r>
      <w:r w:rsidRPr="004240FF">
        <w:rPr>
          <w:sz w:val="32"/>
          <w:szCs w:val="32"/>
        </w:rPr>
        <w:t xml:space="preserve">вильным:она на самом деле глубокая. Из других объяснений есть только данные информантами: </w:t>
      </w:r>
      <w:r w:rsidR="00033A12" w:rsidRPr="004240FF">
        <w:rPr>
          <w:i/>
          <w:iCs/>
          <w:sz w:val="32"/>
          <w:szCs w:val="32"/>
        </w:rPr>
        <w:t>"</w:t>
      </w:r>
      <w:r w:rsidRPr="004240FF">
        <w:rPr>
          <w:i/>
          <w:iCs/>
          <w:sz w:val="32"/>
          <w:szCs w:val="32"/>
        </w:rPr>
        <w:t xml:space="preserve">Когда медведь кого помял, царапина </w:t>
      </w:r>
      <w:r w:rsidR="00553CCB" w:rsidRPr="004240FF">
        <w:rPr>
          <w:b/>
          <w:bCs/>
          <w:i/>
          <w:iCs/>
          <w:sz w:val="32"/>
          <w:szCs w:val="32"/>
        </w:rPr>
        <w:t>so</w:t>
      </w:r>
      <w:r w:rsidRPr="004240FF">
        <w:rPr>
          <w:b/>
          <w:bCs/>
          <w:i/>
          <w:iCs/>
          <w:sz w:val="32"/>
          <w:szCs w:val="32"/>
        </w:rPr>
        <w:t xml:space="preserve">rem </w:t>
      </w:r>
      <w:r w:rsidRPr="004240FF">
        <w:rPr>
          <w:i/>
          <w:iCs/>
          <w:sz w:val="32"/>
          <w:szCs w:val="32"/>
        </w:rPr>
        <w:t>называется. Река не</w:t>
      </w:r>
      <w:r w:rsidRPr="004240FF">
        <w:rPr>
          <w:sz w:val="32"/>
          <w:szCs w:val="32"/>
        </w:rPr>
        <w:t xml:space="preserve"> </w:t>
      </w:r>
      <w:r w:rsidRPr="004240FF">
        <w:rPr>
          <w:i/>
          <w:iCs/>
          <w:sz w:val="32"/>
          <w:szCs w:val="32"/>
        </w:rPr>
        <w:t>сухая, а медведь есть. Может, медведь и помял кого-нибудь</w:t>
      </w:r>
      <w:r w:rsidR="00033A12" w:rsidRPr="004240FF">
        <w:rPr>
          <w:i/>
          <w:iCs/>
          <w:sz w:val="32"/>
          <w:szCs w:val="32"/>
        </w:rPr>
        <w:t>"</w:t>
      </w:r>
      <w:r w:rsidRPr="004240FF">
        <w:rPr>
          <w:i/>
          <w:iCs/>
          <w:sz w:val="32"/>
          <w:szCs w:val="32"/>
        </w:rPr>
        <w:t xml:space="preserve"> </w:t>
      </w:r>
      <w:r w:rsidRPr="004240FF">
        <w:rPr>
          <w:sz w:val="32"/>
          <w:szCs w:val="32"/>
        </w:rPr>
        <w:t xml:space="preserve">[Тарлин Н. Г. 1987, Казым]. </w:t>
      </w:r>
      <w:r w:rsidR="00033A12" w:rsidRPr="004240FF">
        <w:rPr>
          <w:i/>
          <w:iCs/>
          <w:sz w:val="32"/>
          <w:szCs w:val="32"/>
        </w:rPr>
        <w:t>"</w:t>
      </w:r>
      <w:r w:rsidRPr="004240FF">
        <w:rPr>
          <w:i/>
          <w:iCs/>
          <w:sz w:val="32"/>
          <w:szCs w:val="32"/>
        </w:rPr>
        <w:t>Сорум назвали п</w:t>
      </w:r>
      <w:r w:rsidRPr="004240FF">
        <w:rPr>
          <w:i/>
          <w:iCs/>
          <w:sz w:val="32"/>
          <w:szCs w:val="32"/>
        </w:rPr>
        <w:t>о</w:t>
      </w:r>
      <w:r w:rsidRPr="004240FF">
        <w:rPr>
          <w:i/>
          <w:iCs/>
          <w:sz w:val="32"/>
          <w:szCs w:val="32"/>
        </w:rPr>
        <w:t>тому, что верховья рек сходятся, как сдружаются,</w:t>
      </w:r>
      <w:r w:rsidRPr="004240FF">
        <w:rPr>
          <w:sz w:val="32"/>
          <w:szCs w:val="32"/>
        </w:rPr>
        <w:t xml:space="preserve"> </w:t>
      </w:r>
      <w:r w:rsidR="00033A12" w:rsidRPr="004240FF">
        <w:rPr>
          <w:b/>
          <w:bCs/>
          <w:i/>
          <w:iCs/>
          <w:sz w:val="32"/>
          <w:szCs w:val="32"/>
        </w:rPr>
        <w:t>"</w:t>
      </w:r>
      <w:r w:rsidRPr="004240FF">
        <w:rPr>
          <w:i/>
          <w:iCs/>
          <w:sz w:val="32"/>
          <w:szCs w:val="32"/>
        </w:rPr>
        <w:t xml:space="preserve"> </w:t>
      </w:r>
      <w:r w:rsidR="00553CCB" w:rsidRPr="004240FF">
        <w:rPr>
          <w:sz w:val="32"/>
          <w:szCs w:val="32"/>
        </w:rPr>
        <w:t>[Куриков С. С</w:t>
      </w:r>
      <w:r w:rsidRPr="004240FF">
        <w:rPr>
          <w:sz w:val="32"/>
          <w:szCs w:val="32"/>
        </w:rPr>
        <w:t>, Курикова Е. Н. 1990, Полноват].</w:t>
      </w:r>
    </w:p>
    <w:p w:rsidR="00033A12" w:rsidRPr="004240FF" w:rsidRDefault="00033A12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32"/>
          <w:szCs w:val="32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96871" w:rsidRDefault="00396871" w:rsidP="00A07D5A">
      <w:pPr>
        <w:spacing w:line="360" w:lineRule="auto"/>
        <w:ind w:left="1134" w:firstLine="567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FC0B24" w:rsidRPr="004240FF" w:rsidRDefault="004240FF" w:rsidP="00A07D5A">
      <w:pPr>
        <w:spacing w:line="360" w:lineRule="auto"/>
        <w:ind w:left="1134" w:firstLine="567"/>
        <w:jc w:val="both"/>
        <w:rPr>
          <w:rFonts w:ascii="Century Schoolbook" w:hAnsi="Century Schoolbook" w:cs="Century Schoolbook"/>
          <w:b/>
          <w:bCs/>
          <w:color w:val="17365D"/>
          <w:sz w:val="32"/>
          <w:szCs w:val="32"/>
        </w:rPr>
      </w:pPr>
      <w:r>
        <w:rPr>
          <w:b/>
          <w:sz w:val="32"/>
          <w:szCs w:val="32"/>
        </w:rPr>
        <w:t xml:space="preserve">р. </w:t>
      </w:r>
      <w:r w:rsidR="007167E3" w:rsidRPr="004240FF">
        <w:rPr>
          <w:b/>
          <w:sz w:val="32"/>
          <w:szCs w:val="32"/>
        </w:rPr>
        <w:t>Хольненгпухырьёхан</w:t>
      </w:r>
      <w:r w:rsidR="007167E3" w:rsidRPr="004240FF">
        <w:rPr>
          <w:sz w:val="32"/>
          <w:szCs w:val="32"/>
        </w:rPr>
        <w:t xml:space="preserve"> </w:t>
      </w:r>
      <w:r w:rsidR="00396871">
        <w:rPr>
          <w:sz w:val="32"/>
          <w:szCs w:val="32"/>
        </w:rPr>
        <w:t>–</w:t>
      </w:r>
      <w:r w:rsidR="007167E3" w:rsidRPr="004240FF">
        <w:rPr>
          <w:sz w:val="32"/>
          <w:szCs w:val="32"/>
        </w:rPr>
        <w:t xml:space="preserve"> </w:t>
      </w:r>
      <w:r w:rsidR="00396871">
        <w:rPr>
          <w:sz w:val="32"/>
          <w:szCs w:val="32"/>
        </w:rPr>
        <w:t xml:space="preserve">1. </w:t>
      </w:r>
      <w:r w:rsidR="007167E3" w:rsidRPr="004240FF">
        <w:rPr>
          <w:sz w:val="32"/>
          <w:szCs w:val="32"/>
        </w:rPr>
        <w:t>река с островом (</w:t>
      </w:r>
      <w:r w:rsidR="007167E3" w:rsidRPr="004240FF">
        <w:rPr>
          <w:b/>
          <w:bCs/>
          <w:sz w:val="32"/>
          <w:szCs w:val="32"/>
        </w:rPr>
        <w:t xml:space="preserve">пөхǝр </w:t>
      </w:r>
      <w:r w:rsidR="00553CCB" w:rsidRPr="004240FF">
        <w:rPr>
          <w:rFonts w:eastAsia="TimesNewRomanPS-ItalicMT"/>
          <w:i/>
          <w:iCs/>
          <w:sz w:val="32"/>
          <w:szCs w:val="32"/>
        </w:rPr>
        <w:t>-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 </w:t>
      </w:r>
      <w:r w:rsidR="007167E3" w:rsidRPr="004240FF">
        <w:rPr>
          <w:rFonts w:eastAsia="TimesNewRomanPSMT"/>
          <w:sz w:val="32"/>
          <w:szCs w:val="32"/>
        </w:rPr>
        <w:t xml:space="preserve">остров) </w:t>
      </w:r>
      <w:r w:rsidR="007167E3" w:rsidRPr="004240FF">
        <w:rPr>
          <w:sz w:val="32"/>
          <w:szCs w:val="32"/>
        </w:rPr>
        <w:t>для рыбалки</w:t>
      </w:r>
      <w:r w:rsidR="00396871">
        <w:rPr>
          <w:sz w:val="32"/>
          <w:szCs w:val="32"/>
        </w:rPr>
        <w:t>; 2. мать – река семи речек (со слов Алексеевой Л.С, п.Сосновка).</w:t>
      </w:r>
    </w:p>
    <w:p w:rsidR="007167E3" w:rsidRPr="004240FF" w:rsidRDefault="004240FF" w:rsidP="00A07D5A">
      <w:pPr>
        <w:spacing w:line="360" w:lineRule="auto"/>
        <w:ind w:left="1134" w:firstLine="567"/>
        <w:jc w:val="both"/>
        <w:rPr>
          <w:b/>
          <w:bCs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 xml:space="preserve">р. </w:t>
      </w:r>
      <w:r w:rsidR="007167E3" w:rsidRPr="004240FF">
        <w:rPr>
          <w:rFonts w:eastAsia="TimesNewRomanPSMT"/>
          <w:b/>
          <w:sz w:val="32"/>
          <w:szCs w:val="32"/>
        </w:rPr>
        <w:t>Кимитхулайёхан</w:t>
      </w:r>
      <w:r w:rsidR="007167E3" w:rsidRPr="004240FF">
        <w:rPr>
          <w:rFonts w:eastAsia="TimesNewRomanPSMT"/>
          <w:sz w:val="32"/>
          <w:szCs w:val="32"/>
        </w:rPr>
        <w:t>-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 (</w:t>
      </w:r>
      <w:r w:rsidR="007167E3" w:rsidRPr="004240FF">
        <w:rPr>
          <w:b/>
          <w:bCs/>
          <w:sz w:val="32"/>
          <w:szCs w:val="32"/>
        </w:rPr>
        <w:t xml:space="preserve">ким єтты </w:t>
      </w:r>
      <w:r w:rsidR="00553CCB" w:rsidRPr="004240FF">
        <w:rPr>
          <w:rFonts w:eastAsia="TimesNewRomanPS-ItalicMT"/>
          <w:i/>
          <w:iCs/>
          <w:sz w:val="32"/>
          <w:szCs w:val="32"/>
        </w:rPr>
        <w:t>-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 </w:t>
      </w:r>
      <w:r w:rsidR="007167E3" w:rsidRPr="004240FF">
        <w:rPr>
          <w:rFonts w:eastAsia="TimesNewRomanPSMT"/>
          <w:sz w:val="32"/>
          <w:szCs w:val="32"/>
        </w:rPr>
        <w:t>выходить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="007167E3" w:rsidRPr="004240FF">
        <w:rPr>
          <w:rFonts w:eastAsia="TimesNewRomanPSMT"/>
          <w:sz w:val="32"/>
          <w:szCs w:val="32"/>
        </w:rPr>
        <w:t>выйти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="007167E3" w:rsidRPr="004240FF">
        <w:rPr>
          <w:rFonts w:eastAsia="TimesNewRomanPSMT"/>
          <w:sz w:val="32"/>
          <w:szCs w:val="32"/>
        </w:rPr>
        <w:t>выпасть</w:t>
      </w:r>
      <w:r w:rsidR="007167E3"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="007167E3" w:rsidRPr="004240FF">
        <w:rPr>
          <w:rFonts w:eastAsia="TimesNewRomanPSMT"/>
          <w:sz w:val="32"/>
          <w:szCs w:val="32"/>
        </w:rPr>
        <w:t>в</w:t>
      </w:r>
      <w:r w:rsidR="007167E3" w:rsidRPr="004240FF">
        <w:rPr>
          <w:rFonts w:eastAsia="TimesNewRomanPSMT"/>
          <w:sz w:val="32"/>
          <w:szCs w:val="32"/>
        </w:rPr>
        <w:t>ы</w:t>
      </w:r>
      <w:r w:rsidR="007167E3" w:rsidRPr="004240FF">
        <w:rPr>
          <w:rFonts w:eastAsia="TimesNewRomanPSMT"/>
          <w:sz w:val="32"/>
          <w:szCs w:val="32"/>
        </w:rPr>
        <w:t>лезть) - река из которой выходит рыба</w:t>
      </w:r>
      <w:r w:rsidR="007167E3" w:rsidRPr="004240FF">
        <w:rPr>
          <w:b/>
          <w:bCs/>
          <w:sz w:val="32"/>
          <w:szCs w:val="32"/>
        </w:rPr>
        <w:t xml:space="preserve">. </w:t>
      </w:r>
    </w:p>
    <w:p w:rsidR="00553CCB" w:rsidRPr="004240FF" w:rsidRDefault="004240FF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 xml:space="preserve">р. </w:t>
      </w:r>
      <w:r w:rsidR="007167E3" w:rsidRPr="004240FF">
        <w:rPr>
          <w:rFonts w:eastAsia="TimesNewRomanPSMT"/>
          <w:b/>
          <w:sz w:val="32"/>
          <w:szCs w:val="32"/>
        </w:rPr>
        <w:t>Хульёхан</w:t>
      </w:r>
      <w:r w:rsidR="007167E3" w:rsidRPr="004240FF">
        <w:rPr>
          <w:rFonts w:eastAsia="TimesNewRomanPSMT"/>
          <w:sz w:val="32"/>
          <w:szCs w:val="32"/>
        </w:rPr>
        <w:t>- река богатая рыбой.</w:t>
      </w:r>
    </w:p>
    <w:p w:rsidR="00FC0B24" w:rsidRPr="004240FF" w:rsidRDefault="007167E3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>р.</w:t>
      </w:r>
      <w:r w:rsidR="00BE6AF2">
        <w:rPr>
          <w:rFonts w:eastAsia="TimesNewRomanPSMT"/>
          <w:b/>
          <w:sz w:val="32"/>
          <w:szCs w:val="32"/>
        </w:rPr>
        <w:t xml:space="preserve"> </w:t>
      </w:r>
      <w:r w:rsidRPr="004240FF">
        <w:rPr>
          <w:rFonts w:eastAsia="TimesNewRomanPSMT"/>
          <w:b/>
          <w:sz w:val="32"/>
          <w:szCs w:val="32"/>
        </w:rPr>
        <w:t>Вон - Хольненгёхан</w:t>
      </w:r>
      <w:r w:rsidRPr="004240FF">
        <w:rPr>
          <w:rFonts w:eastAsia="TimesNewRomanPSMT"/>
          <w:sz w:val="32"/>
          <w:szCs w:val="32"/>
        </w:rPr>
        <w:t>- (</w:t>
      </w:r>
      <w:r w:rsidRPr="004240FF">
        <w:rPr>
          <w:b/>
          <w:bCs/>
          <w:sz w:val="32"/>
          <w:szCs w:val="32"/>
        </w:rPr>
        <w:t xml:space="preserve">вөн </w:t>
      </w:r>
      <w:r w:rsidR="00553CCB" w:rsidRPr="004240FF">
        <w:rPr>
          <w:rFonts w:eastAsia="TimesNewRomanPS-ItalicMT"/>
          <w:i/>
          <w:iCs/>
          <w:sz w:val="32"/>
          <w:szCs w:val="32"/>
        </w:rPr>
        <w:t>-</w:t>
      </w:r>
      <w:r w:rsidRPr="004240FF">
        <w:rPr>
          <w:rFonts w:eastAsia="TimesNewRomanPSMT"/>
          <w:sz w:val="32"/>
          <w:szCs w:val="32"/>
        </w:rPr>
        <w:t xml:space="preserve"> большой</w:t>
      </w:r>
      <w:r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Pr="004240FF">
        <w:rPr>
          <w:rFonts w:eastAsia="TimesNewRomanPSMT"/>
          <w:sz w:val="32"/>
          <w:szCs w:val="32"/>
        </w:rPr>
        <w:t>побольше; глубокий,</w:t>
      </w:r>
      <w:r w:rsidRPr="004240FF">
        <w:rPr>
          <w:b/>
          <w:bCs/>
          <w:sz w:val="32"/>
          <w:szCs w:val="32"/>
        </w:rPr>
        <w:t xml:space="preserve"> хўԓ </w:t>
      </w:r>
      <w:r w:rsidRPr="004240FF">
        <w:rPr>
          <w:rFonts w:eastAsia="TimesNewRomanPSMT"/>
          <w:sz w:val="32"/>
          <w:szCs w:val="32"/>
        </w:rPr>
        <w:t>рыба)-большая, глубокая рыбная река</w:t>
      </w:r>
    </w:p>
    <w:p w:rsidR="00381DA1" w:rsidRDefault="00381DA1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396871" w:rsidRDefault="00396871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396871" w:rsidRDefault="00396871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396871" w:rsidRDefault="00396871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Pr="00553CCB" w:rsidRDefault="00553CCB" w:rsidP="00A07D5A">
      <w:pPr>
        <w:spacing w:before="120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>р.</w:t>
      </w:r>
      <w:r w:rsidR="00033A12" w:rsidRPr="004240FF">
        <w:rPr>
          <w:rFonts w:eastAsia="TimesNewRomanPSMT"/>
          <w:b/>
          <w:sz w:val="32"/>
          <w:szCs w:val="32"/>
        </w:rPr>
        <w:t xml:space="preserve"> </w:t>
      </w:r>
      <w:r w:rsidRPr="004240FF">
        <w:rPr>
          <w:rFonts w:eastAsia="TimesNewRomanPSMT"/>
          <w:b/>
          <w:sz w:val="32"/>
          <w:szCs w:val="32"/>
        </w:rPr>
        <w:t>Нёромехан</w:t>
      </w:r>
      <w:r w:rsidRPr="004240FF">
        <w:rPr>
          <w:rFonts w:eastAsia="TimesNewRomanPSMT"/>
          <w:sz w:val="32"/>
          <w:szCs w:val="32"/>
        </w:rPr>
        <w:t xml:space="preserve"> (</w:t>
      </w:r>
      <w:r w:rsidRPr="004240FF">
        <w:rPr>
          <w:b/>
          <w:bCs/>
          <w:sz w:val="32"/>
          <w:szCs w:val="32"/>
        </w:rPr>
        <w:t>њ</w:t>
      </w:r>
      <w:r w:rsidRPr="004240FF">
        <w:rPr>
          <w:rFonts w:eastAsia="TimesNewRomanPSMT"/>
          <w:sz w:val="32"/>
          <w:szCs w:val="32"/>
        </w:rPr>
        <w:t>ө</w:t>
      </w:r>
      <w:r w:rsidRPr="004240FF">
        <w:rPr>
          <w:b/>
          <w:bCs/>
          <w:sz w:val="32"/>
          <w:szCs w:val="32"/>
        </w:rPr>
        <w:t xml:space="preserve">рэм </w:t>
      </w:r>
      <w:r w:rsidR="00553CCB" w:rsidRPr="004240FF">
        <w:rPr>
          <w:rFonts w:eastAsia="TimesNewRomanPS-ItalicMT"/>
          <w:i/>
          <w:iCs/>
          <w:sz w:val="32"/>
          <w:szCs w:val="32"/>
        </w:rPr>
        <w:t>-</w:t>
      </w:r>
      <w:r w:rsidRPr="004240FF">
        <w:rPr>
          <w:rFonts w:eastAsia="TimesNewRomanPSMT"/>
          <w:sz w:val="32"/>
          <w:szCs w:val="32"/>
        </w:rPr>
        <w:t xml:space="preserve"> болото)</w:t>
      </w:r>
      <w:r w:rsidR="00396871">
        <w:rPr>
          <w:rFonts w:eastAsia="TimesNewRomanPSMT"/>
          <w:sz w:val="32"/>
          <w:szCs w:val="32"/>
        </w:rPr>
        <w:t xml:space="preserve"> </w:t>
      </w:r>
      <w:r w:rsidRPr="004240FF">
        <w:rPr>
          <w:rFonts w:eastAsia="TimesNewRomanPSMT"/>
          <w:sz w:val="32"/>
          <w:szCs w:val="32"/>
        </w:rPr>
        <w:t>- болотная река</w:t>
      </w:r>
      <w:r w:rsidR="00553CCB" w:rsidRPr="004240FF">
        <w:rPr>
          <w:rFonts w:eastAsia="TimesNewRomanPSMT"/>
          <w:sz w:val="32"/>
          <w:szCs w:val="32"/>
        </w:rPr>
        <w:t>.</w:t>
      </w: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>р. Ай-Нёромёхан</w:t>
      </w:r>
      <w:r w:rsidRPr="004240FF">
        <w:rPr>
          <w:rFonts w:eastAsia="TimesNewRomanPSMT"/>
          <w:sz w:val="32"/>
          <w:szCs w:val="32"/>
        </w:rPr>
        <w:t xml:space="preserve"> - маленькая болотная река. </w:t>
      </w: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b/>
          <w:bCs/>
          <w:color w:val="17365D"/>
          <w:sz w:val="32"/>
          <w:szCs w:val="32"/>
        </w:rPr>
      </w:pPr>
      <w:r w:rsidRPr="004240FF">
        <w:rPr>
          <w:color w:val="000000"/>
          <w:sz w:val="32"/>
          <w:szCs w:val="32"/>
        </w:rPr>
        <w:t>Для обозначения болот используются компоненты: нёрум - не топкое болото, с ягелем, кочками, мелким лесом, тундра; хор - чистое топкое болото, поросшее мхом или травой, иногда мелким лесом, длинное и узкое; кал - чистое болото, чаще возле реки.</w:t>
      </w: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b/>
          <w:bCs/>
          <w:color w:val="17365D"/>
          <w:sz w:val="32"/>
          <w:szCs w:val="32"/>
        </w:rPr>
      </w:pPr>
      <w:r w:rsidRPr="004240FF">
        <w:rPr>
          <w:b/>
          <w:bCs/>
          <w:color w:val="252525"/>
          <w:sz w:val="32"/>
          <w:szCs w:val="32"/>
          <w:shd w:val="clear" w:color="auto" w:fill="FFFFFF"/>
        </w:rPr>
        <w:t>Ёхомъё</w:t>
      </w:r>
      <w:r w:rsidR="00553CCB" w:rsidRPr="004240FF">
        <w:rPr>
          <w:b/>
          <w:bCs/>
          <w:color w:val="252525"/>
          <w:sz w:val="32"/>
          <w:szCs w:val="32"/>
          <w:shd w:val="clear" w:color="auto" w:fill="FFFFFF"/>
        </w:rPr>
        <w:t>х</w:t>
      </w:r>
      <w:r w:rsidRPr="004240FF">
        <w:rPr>
          <w:b/>
          <w:bCs/>
          <w:color w:val="252525"/>
          <w:sz w:val="32"/>
          <w:szCs w:val="32"/>
          <w:shd w:val="clear" w:color="auto" w:fill="FFFFFF"/>
        </w:rPr>
        <w:t>ан</w:t>
      </w:r>
      <w:r w:rsidRPr="004240FF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4240FF">
        <w:rPr>
          <w:color w:val="252525"/>
          <w:sz w:val="32"/>
          <w:szCs w:val="32"/>
          <w:shd w:val="clear" w:color="auto" w:fill="FFFFFF"/>
        </w:rPr>
        <w:t>(устар.</w:t>
      </w:r>
      <w:r w:rsidRPr="004240FF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4240FF">
        <w:rPr>
          <w:i/>
          <w:iCs/>
          <w:color w:val="252525"/>
          <w:sz w:val="32"/>
          <w:szCs w:val="32"/>
          <w:shd w:val="clear" w:color="auto" w:fill="FFFFFF"/>
        </w:rPr>
        <w:t>Егам-Юган</w:t>
      </w:r>
      <w:r w:rsidR="00033A12" w:rsidRPr="004240FF">
        <w:rPr>
          <w:color w:val="252525"/>
          <w:sz w:val="32"/>
          <w:szCs w:val="32"/>
          <w:shd w:val="clear" w:color="auto" w:fill="FFFFFF"/>
        </w:rPr>
        <w:t>) —</w:t>
      </w:r>
      <w:r w:rsidR="00553CCB" w:rsidRPr="004240FF">
        <w:rPr>
          <w:color w:val="252525"/>
          <w:sz w:val="32"/>
          <w:szCs w:val="32"/>
          <w:shd w:val="clear" w:color="auto" w:fill="FFFFFF"/>
        </w:rPr>
        <w:t xml:space="preserve"> </w:t>
      </w:r>
      <w:r w:rsidRPr="004240FF">
        <w:rPr>
          <w:color w:val="252525"/>
          <w:sz w:val="32"/>
          <w:szCs w:val="32"/>
          <w:shd w:val="clear" w:color="auto" w:fill="FFFFFF"/>
        </w:rPr>
        <w:t>река в</w:t>
      </w:r>
      <w:r w:rsidRPr="004240FF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4240FF">
        <w:rPr>
          <w:sz w:val="32"/>
          <w:szCs w:val="32"/>
          <w:shd w:val="clear" w:color="auto" w:fill="FFFFFF"/>
        </w:rPr>
        <w:t>России</w:t>
      </w:r>
      <w:r w:rsidRPr="004240FF">
        <w:rPr>
          <w:color w:val="252525"/>
          <w:sz w:val="32"/>
          <w:szCs w:val="32"/>
          <w:shd w:val="clear" w:color="auto" w:fill="FFFFFF"/>
        </w:rPr>
        <w:t>, протекает в</w:t>
      </w:r>
      <w:r w:rsidRPr="004240FF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r w:rsidRPr="004240FF">
        <w:rPr>
          <w:sz w:val="32"/>
          <w:szCs w:val="32"/>
          <w:shd w:val="clear" w:color="auto" w:fill="FFFFFF"/>
        </w:rPr>
        <w:t>ХМАО</w:t>
      </w:r>
      <w:r w:rsidR="00553CCB" w:rsidRPr="004240FF">
        <w:rPr>
          <w:sz w:val="32"/>
          <w:szCs w:val="32"/>
          <w:shd w:val="clear" w:color="auto" w:fill="FFFFFF"/>
        </w:rPr>
        <w:t xml:space="preserve"> </w:t>
      </w:r>
      <w:r w:rsidRPr="004240FF">
        <w:rPr>
          <w:sz w:val="32"/>
          <w:szCs w:val="32"/>
          <w:shd w:val="clear" w:color="auto" w:fill="FFFFFF"/>
        </w:rPr>
        <w:t>-Югре.</w:t>
      </w:r>
      <w:r w:rsidRPr="004240FF">
        <w:rPr>
          <w:color w:val="252525"/>
          <w:sz w:val="32"/>
          <w:szCs w:val="32"/>
          <w:shd w:val="clear" w:color="auto" w:fill="FFFFFF"/>
        </w:rPr>
        <w:t xml:space="preserve"> Устье реки находится в 68 км по левому берегу р</w:t>
      </w:r>
      <w:r w:rsidRPr="004240FF">
        <w:rPr>
          <w:color w:val="252525"/>
          <w:sz w:val="32"/>
          <w:szCs w:val="32"/>
          <w:shd w:val="clear" w:color="auto" w:fill="FFFFFF"/>
        </w:rPr>
        <w:t>е</w:t>
      </w:r>
      <w:r w:rsidRPr="004240FF">
        <w:rPr>
          <w:color w:val="252525"/>
          <w:sz w:val="32"/>
          <w:szCs w:val="32"/>
          <w:shd w:val="clear" w:color="auto" w:fill="FFFFFF"/>
        </w:rPr>
        <w:t>ки</w:t>
      </w:r>
      <w:r w:rsidRPr="004240FF">
        <w:rPr>
          <w:rStyle w:val="apple-converted-space"/>
          <w:color w:val="252525"/>
          <w:sz w:val="32"/>
          <w:szCs w:val="32"/>
          <w:shd w:val="clear" w:color="auto" w:fill="FFFFFF"/>
        </w:rPr>
        <w:t> </w:t>
      </w:r>
      <w:hyperlink r:id="rId10" w:tooltip="Сорум (река)" w:history="1">
        <w:r w:rsidRPr="004240FF">
          <w:rPr>
            <w:rStyle w:val="af"/>
            <w:color w:val="auto"/>
            <w:sz w:val="32"/>
            <w:szCs w:val="32"/>
            <w:u w:val="none"/>
            <w:shd w:val="clear" w:color="auto" w:fill="FFFFFF"/>
          </w:rPr>
          <w:t>Сорум</w:t>
        </w:r>
      </w:hyperlink>
      <w:r w:rsidRPr="004240FF">
        <w:rPr>
          <w:sz w:val="32"/>
          <w:szCs w:val="32"/>
          <w:shd w:val="clear" w:color="auto" w:fill="FFFFFF"/>
        </w:rPr>
        <w:t>.</w:t>
      </w:r>
      <w:r w:rsidRPr="004240FF">
        <w:rPr>
          <w:color w:val="252525"/>
          <w:sz w:val="32"/>
          <w:szCs w:val="32"/>
          <w:shd w:val="clear" w:color="auto" w:fill="FFFFFF"/>
        </w:rPr>
        <w:t xml:space="preserve"> Длина реки составляет 86 км, площадь водосборного ба</w:t>
      </w:r>
      <w:r w:rsidRPr="004240FF">
        <w:rPr>
          <w:color w:val="252525"/>
          <w:sz w:val="32"/>
          <w:szCs w:val="32"/>
          <w:shd w:val="clear" w:color="auto" w:fill="FFFFFF"/>
        </w:rPr>
        <w:t>с</w:t>
      </w:r>
      <w:r w:rsidRPr="004240FF">
        <w:rPr>
          <w:color w:val="252525"/>
          <w:sz w:val="32"/>
          <w:szCs w:val="32"/>
          <w:shd w:val="clear" w:color="auto" w:fill="FFFFFF"/>
        </w:rPr>
        <w:t>сейна 1120 км</w:t>
      </w:r>
      <w:r w:rsidR="00033A12" w:rsidRPr="004240FF">
        <w:rPr>
          <w:b/>
          <w:bCs/>
          <w:color w:val="17365D"/>
          <w:sz w:val="32"/>
          <w:szCs w:val="32"/>
        </w:rPr>
        <w:t xml:space="preserve">. </w:t>
      </w:r>
      <w:r w:rsidRPr="004240FF">
        <w:rPr>
          <w:rFonts w:eastAsia="TimesNewRomanPSMT"/>
          <w:sz w:val="32"/>
          <w:szCs w:val="32"/>
        </w:rPr>
        <w:t xml:space="preserve">Название река </w:t>
      </w:r>
      <w:r w:rsidRPr="004240FF">
        <w:rPr>
          <w:rFonts w:eastAsia="TimesNewRomanPSMT"/>
          <w:b/>
          <w:sz w:val="32"/>
          <w:szCs w:val="32"/>
        </w:rPr>
        <w:t xml:space="preserve">Ёхомехан </w:t>
      </w:r>
      <w:r w:rsidRPr="004240FF">
        <w:rPr>
          <w:rFonts w:eastAsia="TimesNewRomanPSMT"/>
          <w:sz w:val="32"/>
          <w:szCs w:val="32"/>
        </w:rPr>
        <w:t xml:space="preserve"> отражает то, что река прот</w:t>
      </w:r>
      <w:r w:rsidRPr="004240FF">
        <w:rPr>
          <w:rFonts w:eastAsia="TimesNewRomanPSMT"/>
          <w:sz w:val="32"/>
          <w:szCs w:val="32"/>
        </w:rPr>
        <w:t>е</w:t>
      </w:r>
      <w:r w:rsidRPr="004240FF">
        <w:rPr>
          <w:rFonts w:eastAsia="TimesNewRomanPSMT"/>
          <w:sz w:val="32"/>
          <w:szCs w:val="32"/>
        </w:rPr>
        <w:t>кает по бору</w:t>
      </w:r>
      <w:r w:rsidR="00033A12" w:rsidRPr="004240FF">
        <w:rPr>
          <w:b/>
          <w:bCs/>
          <w:color w:val="17365D"/>
          <w:sz w:val="32"/>
          <w:szCs w:val="32"/>
        </w:rPr>
        <w:t xml:space="preserve"> </w:t>
      </w:r>
      <w:r w:rsidRPr="004240FF">
        <w:rPr>
          <w:b/>
          <w:bCs/>
          <w:sz w:val="32"/>
          <w:szCs w:val="32"/>
        </w:rPr>
        <w:t xml:space="preserve">(йохэм- </w:t>
      </w:r>
      <w:r w:rsidRPr="004240FF">
        <w:rPr>
          <w:rFonts w:eastAsia="TimesNewRomanPSMT"/>
          <w:sz w:val="32"/>
          <w:szCs w:val="32"/>
        </w:rPr>
        <w:t xml:space="preserve">сосновый бор). </w:t>
      </w:r>
    </w:p>
    <w:p w:rsidR="00381DA1" w:rsidRPr="00553CCB" w:rsidRDefault="00381DA1" w:rsidP="00A07D5A">
      <w:pPr>
        <w:spacing w:line="360" w:lineRule="auto"/>
        <w:ind w:left="1134" w:firstLine="567"/>
        <w:jc w:val="both"/>
        <w:rPr>
          <w:rFonts w:eastAsia="TimesNewRomanPSMT"/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rFonts w:eastAsia="TimesNewRomanPSMT"/>
          <w:sz w:val="28"/>
          <w:szCs w:val="28"/>
        </w:rPr>
      </w:pPr>
    </w:p>
    <w:p w:rsidR="00BE6AF2" w:rsidRDefault="00BE6AF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</w:p>
    <w:p w:rsidR="00396871" w:rsidRDefault="00396871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sz w:val="32"/>
          <w:szCs w:val="32"/>
        </w:rPr>
        <w:t xml:space="preserve">Размер реки отражён в названиях ручьёв </w:t>
      </w:r>
      <w:r w:rsidRPr="004240FF">
        <w:rPr>
          <w:rFonts w:eastAsia="TimesNewRomanPSMT"/>
          <w:b/>
          <w:sz w:val="32"/>
          <w:szCs w:val="32"/>
        </w:rPr>
        <w:t>Айвис</w:t>
      </w:r>
      <w:r w:rsidRPr="004240FF">
        <w:rPr>
          <w:rFonts w:eastAsia="TimesNewRomanPSMT"/>
          <w:sz w:val="32"/>
          <w:szCs w:val="32"/>
        </w:rPr>
        <w:t xml:space="preserve"> (малый ручей) и </w:t>
      </w:r>
    </w:p>
    <w:p w:rsidR="00381DA1" w:rsidRPr="004240FF" w:rsidRDefault="00381DA1" w:rsidP="00A07D5A">
      <w:pPr>
        <w:spacing w:line="360" w:lineRule="auto"/>
        <w:ind w:left="1134" w:firstLine="567"/>
        <w:jc w:val="both"/>
        <w:rPr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Вонвис </w:t>
      </w:r>
      <w:r w:rsidRPr="004240FF">
        <w:rPr>
          <w:rFonts w:eastAsia="TimesNewRomanPSMT"/>
          <w:sz w:val="32"/>
          <w:szCs w:val="32"/>
        </w:rPr>
        <w:t>(большой ручей). Кстати,</w:t>
      </w:r>
      <w:r w:rsidRPr="004240FF">
        <w:rPr>
          <w:sz w:val="32"/>
          <w:szCs w:val="32"/>
        </w:rPr>
        <w:t xml:space="preserve"> "вис"- протока, ручей между двумя озерами, ручей, соединяющий озеро с рекой, исток. Это слово встречается только у казымских ханты. Оно заимствовано казымск</w:t>
      </w:r>
      <w:r w:rsidRPr="004240FF">
        <w:rPr>
          <w:sz w:val="32"/>
          <w:szCs w:val="32"/>
        </w:rPr>
        <w:t>и</w:t>
      </w:r>
      <w:r w:rsidRPr="004240FF">
        <w:rPr>
          <w:sz w:val="32"/>
          <w:szCs w:val="32"/>
        </w:rPr>
        <w:t>ми ханты из языка коми.</w:t>
      </w:r>
    </w:p>
    <w:p w:rsidR="00FC0B24" w:rsidRPr="004240FF" w:rsidRDefault="00381DA1" w:rsidP="00A07D5A">
      <w:pPr>
        <w:spacing w:line="360" w:lineRule="auto"/>
        <w:ind w:left="1134" w:firstLine="567"/>
        <w:jc w:val="both"/>
        <w:rPr>
          <w:rFonts w:ascii="Century Schoolbook" w:hAnsi="Century Schoolbook" w:cs="Century Schoolbook"/>
          <w:b/>
          <w:bCs/>
          <w:color w:val="17365D"/>
          <w:sz w:val="32"/>
          <w:szCs w:val="32"/>
        </w:rPr>
      </w:pPr>
      <w:r w:rsidRPr="004240FF">
        <w:rPr>
          <w:b/>
          <w:sz w:val="32"/>
          <w:szCs w:val="32"/>
        </w:rPr>
        <w:t>Ай-Хотьёхан</w:t>
      </w:r>
      <w:r w:rsidRPr="004240FF">
        <w:rPr>
          <w:sz w:val="32"/>
          <w:szCs w:val="32"/>
        </w:rPr>
        <w:t>- (</w:t>
      </w:r>
      <w:r w:rsidRPr="004240FF">
        <w:rPr>
          <w:b/>
          <w:bCs/>
          <w:sz w:val="32"/>
          <w:szCs w:val="32"/>
        </w:rPr>
        <w:t xml:space="preserve">ай - </w:t>
      </w:r>
      <w:r w:rsidRPr="004240FF">
        <w:rPr>
          <w:rFonts w:eastAsia="TimesNewRomanPSMT"/>
          <w:sz w:val="32"/>
          <w:szCs w:val="32"/>
        </w:rPr>
        <w:t>маленький</w:t>
      </w:r>
      <w:r w:rsidRPr="004240FF">
        <w:rPr>
          <w:sz w:val="32"/>
          <w:szCs w:val="32"/>
        </w:rPr>
        <w:t xml:space="preserve"> , </w:t>
      </w:r>
      <w:r w:rsidRPr="004240FF">
        <w:rPr>
          <w:b/>
          <w:bCs/>
          <w:sz w:val="32"/>
          <w:szCs w:val="32"/>
        </w:rPr>
        <w:t xml:space="preserve">хот </w:t>
      </w:r>
      <w:r w:rsidRPr="004240FF">
        <w:rPr>
          <w:rFonts w:eastAsia="TimesNewRomanPSMT"/>
          <w:sz w:val="32"/>
          <w:szCs w:val="32"/>
        </w:rPr>
        <w:t>- жилище</w:t>
      </w:r>
      <w:r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Pr="004240FF">
        <w:rPr>
          <w:rFonts w:eastAsia="TimesNewRomanPSMT"/>
          <w:sz w:val="32"/>
          <w:szCs w:val="32"/>
        </w:rPr>
        <w:t>дом</w:t>
      </w:r>
      <w:r w:rsidRPr="004240FF">
        <w:rPr>
          <w:sz w:val="32"/>
          <w:szCs w:val="32"/>
        </w:rPr>
        <w:t>, ёхан-река).</w:t>
      </w:r>
      <w:r w:rsidR="00E03C7F">
        <w:rPr>
          <w:sz w:val="32"/>
          <w:szCs w:val="32"/>
        </w:rPr>
        <w:t xml:space="preserve"> </w:t>
      </w:r>
      <w:r w:rsidRPr="004240FF">
        <w:rPr>
          <w:sz w:val="32"/>
          <w:szCs w:val="32"/>
        </w:rPr>
        <w:t>Действительно, если обратиться к переписным книгам 1926 года на данной реке находилось стойбище, насчитывающее 4 человек</w:t>
      </w:r>
    </w:p>
    <w:p w:rsidR="00FC0B24" w:rsidRPr="00553CCB" w:rsidRDefault="00FC0B24" w:rsidP="00A07D5A">
      <w:pPr>
        <w:spacing w:line="360" w:lineRule="auto"/>
        <w:ind w:left="1134" w:firstLine="567"/>
        <w:jc w:val="center"/>
        <w:rPr>
          <w:rFonts w:ascii="Century Schoolbook" w:hAnsi="Century Schoolbook" w:cs="Century Schoolbook"/>
          <w:b/>
          <w:bCs/>
          <w:color w:val="17365D"/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rFonts w:eastAsia="TimesNewRomanPSMT"/>
          <w:b/>
          <w:sz w:val="28"/>
          <w:szCs w:val="28"/>
        </w:rPr>
      </w:pPr>
    </w:p>
    <w:p w:rsidR="00553CCB" w:rsidRDefault="00553CCB" w:rsidP="00396871">
      <w:pPr>
        <w:spacing w:line="360" w:lineRule="auto"/>
        <w:jc w:val="both"/>
        <w:rPr>
          <w:rFonts w:eastAsia="TimesNewRomanPSMT"/>
          <w:b/>
          <w:sz w:val="28"/>
          <w:szCs w:val="28"/>
        </w:rPr>
      </w:pPr>
    </w:p>
    <w:p w:rsidR="00553CCB" w:rsidRPr="000A5F8E" w:rsidRDefault="001A43DA" w:rsidP="000A5F8E">
      <w:pPr>
        <w:spacing w:line="360" w:lineRule="auto"/>
        <w:ind w:left="1134"/>
        <w:jc w:val="both"/>
        <w:rPr>
          <w:rFonts w:eastAsia="TimesNewRomanPSMT"/>
          <w:b/>
          <w:sz w:val="44"/>
          <w:szCs w:val="44"/>
          <w:u w:val="single"/>
        </w:rPr>
      </w:pPr>
      <w:hyperlink r:id="rId11" w:tooltip="Лимноним (страница отсутствует)" w:history="1">
        <w:r w:rsidR="000A5F8E" w:rsidRPr="000A5F8E">
          <w:rPr>
            <w:b/>
            <w:sz w:val="44"/>
            <w:szCs w:val="44"/>
            <w:u w:val="single"/>
          </w:rPr>
          <w:t>Лимнонимы</w:t>
        </w:r>
      </w:hyperlink>
      <w:r w:rsidR="000A5F8E" w:rsidRPr="000A5F8E">
        <w:rPr>
          <w:b/>
          <w:sz w:val="44"/>
          <w:szCs w:val="44"/>
          <w:u w:val="single"/>
        </w:rPr>
        <w:t> — имя любого озера, пруда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134"/>
        <w:jc w:val="both"/>
        <w:rPr>
          <w:sz w:val="32"/>
          <w:szCs w:val="32"/>
        </w:rPr>
      </w:pPr>
      <w:r w:rsidRPr="000A5F8E">
        <w:rPr>
          <w:sz w:val="32"/>
          <w:szCs w:val="32"/>
        </w:rPr>
        <w:t>В хантыйских географических названиях бассейна реки Казым для обозначения различных типов озер используется три гидронимич</w:t>
      </w:r>
      <w:r w:rsidRPr="000A5F8E">
        <w:rPr>
          <w:sz w:val="32"/>
          <w:szCs w:val="32"/>
        </w:rPr>
        <w:t>е</w:t>
      </w:r>
      <w:r w:rsidRPr="000A5F8E">
        <w:rPr>
          <w:sz w:val="32"/>
          <w:szCs w:val="32"/>
        </w:rPr>
        <w:t xml:space="preserve">ских (лимнографических) термина: </w:t>
      </w:r>
      <w:r w:rsidRPr="000A5F8E">
        <w:rPr>
          <w:i/>
          <w:iCs/>
          <w:sz w:val="32"/>
          <w:szCs w:val="32"/>
        </w:rPr>
        <w:t xml:space="preserve">măləη, lоr </w:t>
      </w:r>
      <w:r w:rsidRPr="000A5F8E">
        <w:rPr>
          <w:sz w:val="32"/>
          <w:szCs w:val="32"/>
        </w:rPr>
        <w:t xml:space="preserve">и </w:t>
      </w:r>
      <w:r w:rsidRPr="000A5F8E">
        <w:rPr>
          <w:i/>
          <w:iCs/>
          <w:sz w:val="32"/>
          <w:szCs w:val="32"/>
        </w:rPr>
        <w:t xml:space="preserve">wоri. 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134"/>
        <w:jc w:val="both"/>
        <w:rPr>
          <w:sz w:val="32"/>
          <w:szCs w:val="32"/>
        </w:rPr>
      </w:pPr>
      <w:r w:rsidRPr="000A5F8E">
        <w:rPr>
          <w:b/>
          <w:bCs/>
          <w:sz w:val="32"/>
          <w:szCs w:val="32"/>
        </w:rPr>
        <w:t xml:space="preserve">1. </w:t>
      </w:r>
      <w:r w:rsidRPr="000A5F8E">
        <w:rPr>
          <w:b/>
          <w:bCs/>
          <w:i/>
          <w:iCs/>
          <w:sz w:val="32"/>
          <w:szCs w:val="32"/>
        </w:rPr>
        <w:t xml:space="preserve">măləη </w:t>
      </w:r>
      <w:r w:rsidRPr="000A5F8E">
        <w:rPr>
          <w:sz w:val="32"/>
          <w:szCs w:val="32"/>
        </w:rPr>
        <w:t xml:space="preserve">—непроточное, глухое, закрытое озеро, оно не пересыхает. В таких озерах водится карась — </w:t>
      </w:r>
      <w:r w:rsidRPr="000A5F8E">
        <w:rPr>
          <w:i/>
          <w:iCs/>
          <w:sz w:val="32"/>
          <w:szCs w:val="32"/>
        </w:rPr>
        <w:t>măləη χŭl</w:t>
      </w:r>
      <w:r w:rsidRPr="000A5F8E">
        <w:rPr>
          <w:sz w:val="32"/>
          <w:szCs w:val="32"/>
        </w:rPr>
        <w:t>, букв. «озерная рыба», п</w:t>
      </w:r>
      <w:r w:rsidRPr="000A5F8E">
        <w:rPr>
          <w:sz w:val="32"/>
          <w:szCs w:val="32"/>
        </w:rPr>
        <w:t>о</w:t>
      </w:r>
      <w:r w:rsidRPr="000A5F8E">
        <w:rPr>
          <w:sz w:val="32"/>
          <w:szCs w:val="32"/>
        </w:rPr>
        <w:t xml:space="preserve">этому часто термин </w:t>
      </w:r>
      <w:r w:rsidRPr="000A5F8E">
        <w:rPr>
          <w:i/>
          <w:iCs/>
          <w:sz w:val="32"/>
          <w:szCs w:val="32"/>
        </w:rPr>
        <w:t xml:space="preserve">măləη </w:t>
      </w:r>
      <w:r w:rsidRPr="000A5F8E">
        <w:rPr>
          <w:sz w:val="32"/>
          <w:szCs w:val="32"/>
        </w:rPr>
        <w:t>ханты переводят как «карасье»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134"/>
        <w:jc w:val="both"/>
        <w:rPr>
          <w:sz w:val="32"/>
          <w:szCs w:val="32"/>
        </w:rPr>
      </w:pPr>
      <w:r w:rsidRPr="000A5F8E">
        <w:rPr>
          <w:b/>
          <w:bCs/>
          <w:sz w:val="32"/>
          <w:szCs w:val="32"/>
        </w:rPr>
        <w:t xml:space="preserve">2. </w:t>
      </w:r>
      <w:r w:rsidRPr="000A5F8E">
        <w:rPr>
          <w:b/>
          <w:bCs/>
          <w:i/>
          <w:iCs/>
          <w:sz w:val="32"/>
          <w:szCs w:val="32"/>
        </w:rPr>
        <w:t xml:space="preserve">lоr </w:t>
      </w:r>
      <w:r w:rsidRPr="000A5F8E">
        <w:rPr>
          <w:sz w:val="32"/>
          <w:szCs w:val="32"/>
        </w:rPr>
        <w:t>—1. «озеро вообще»; 2. «озеро с истоком»; 3. «проточное оз</w:t>
      </w:r>
      <w:r w:rsidRPr="000A5F8E">
        <w:rPr>
          <w:sz w:val="32"/>
          <w:szCs w:val="32"/>
        </w:rPr>
        <w:t>е</w:t>
      </w:r>
      <w:r w:rsidRPr="000A5F8E">
        <w:rPr>
          <w:sz w:val="32"/>
          <w:szCs w:val="32"/>
        </w:rPr>
        <w:t>ро»; 4. «сезонное озеро, заливная пойменная низина» (русское ди</w:t>
      </w:r>
      <w:r w:rsidRPr="000A5F8E">
        <w:rPr>
          <w:sz w:val="32"/>
          <w:szCs w:val="32"/>
        </w:rPr>
        <w:t>а</w:t>
      </w:r>
      <w:r w:rsidRPr="000A5F8E">
        <w:rPr>
          <w:sz w:val="32"/>
          <w:szCs w:val="32"/>
        </w:rPr>
        <w:t xml:space="preserve">лектное </w:t>
      </w:r>
      <w:r w:rsidRPr="000A5F8E">
        <w:rPr>
          <w:i/>
          <w:iCs/>
          <w:sz w:val="32"/>
          <w:szCs w:val="32"/>
        </w:rPr>
        <w:t>сор</w:t>
      </w:r>
      <w:r w:rsidRPr="000A5F8E">
        <w:rPr>
          <w:sz w:val="32"/>
          <w:szCs w:val="32"/>
        </w:rPr>
        <w:t>); 5. «закрытое озеро, «но караси там не водятся».</w:t>
      </w:r>
    </w:p>
    <w:p w:rsidR="000A5F8E" w:rsidRPr="000A5F8E" w:rsidRDefault="000A5F8E" w:rsidP="000A5F8E">
      <w:pPr>
        <w:autoSpaceDE w:val="0"/>
        <w:autoSpaceDN w:val="0"/>
        <w:adjustRightInd w:val="0"/>
        <w:spacing w:line="360" w:lineRule="auto"/>
        <w:ind w:left="1134"/>
        <w:jc w:val="both"/>
        <w:rPr>
          <w:sz w:val="32"/>
          <w:szCs w:val="32"/>
        </w:rPr>
      </w:pPr>
      <w:r w:rsidRPr="000A5F8E">
        <w:rPr>
          <w:sz w:val="32"/>
          <w:szCs w:val="32"/>
        </w:rPr>
        <w:t>3.  </w:t>
      </w:r>
      <w:r w:rsidRPr="000A5F8E">
        <w:rPr>
          <w:b/>
          <w:bCs/>
          <w:i/>
          <w:iCs/>
          <w:sz w:val="32"/>
          <w:szCs w:val="32"/>
        </w:rPr>
        <w:t>wоri</w:t>
      </w:r>
      <w:r w:rsidRPr="000A5F8E">
        <w:rPr>
          <w:sz w:val="32"/>
          <w:szCs w:val="32"/>
        </w:rPr>
        <w:t> — </w:t>
      </w:r>
      <w:r w:rsidRPr="000A5F8E">
        <w:rPr>
          <w:i/>
          <w:iCs/>
          <w:sz w:val="32"/>
          <w:szCs w:val="32"/>
        </w:rPr>
        <w:t xml:space="preserve"> «озеро около реки»; «закрытое озеро»; «старица», «к</w:t>
      </w:r>
      <w:r w:rsidRPr="000A5F8E">
        <w:rPr>
          <w:i/>
          <w:iCs/>
          <w:sz w:val="32"/>
          <w:szCs w:val="32"/>
        </w:rPr>
        <w:t>у</w:t>
      </w:r>
      <w:r w:rsidRPr="000A5F8E">
        <w:rPr>
          <w:i/>
          <w:iCs/>
          <w:sz w:val="32"/>
          <w:szCs w:val="32"/>
        </w:rPr>
        <w:t>рья», «курья высохшая»</w:t>
      </w:r>
      <w:r w:rsidRPr="000A5F8E">
        <w:rPr>
          <w:sz w:val="32"/>
          <w:szCs w:val="32"/>
        </w:rPr>
        <w:t>.</w:t>
      </w:r>
    </w:p>
    <w:p w:rsidR="000A5F8E" w:rsidRDefault="000A5F8E" w:rsidP="00A07D5A">
      <w:pPr>
        <w:spacing w:line="360" w:lineRule="auto"/>
        <w:ind w:left="1134" w:firstLine="567"/>
        <w:jc w:val="both"/>
        <w:rPr>
          <w:rFonts w:eastAsia="TimesNewRomanPSMT"/>
          <w:b/>
          <w:sz w:val="32"/>
          <w:szCs w:val="32"/>
        </w:rPr>
      </w:pPr>
    </w:p>
    <w:p w:rsidR="000A5F8E" w:rsidRDefault="000A5F8E" w:rsidP="00A07D5A">
      <w:pPr>
        <w:spacing w:line="360" w:lineRule="auto"/>
        <w:ind w:left="1134" w:firstLine="567"/>
        <w:jc w:val="both"/>
        <w:rPr>
          <w:rFonts w:eastAsia="TimesNewRomanPSMT"/>
          <w:b/>
          <w:sz w:val="32"/>
          <w:szCs w:val="32"/>
        </w:rPr>
      </w:pPr>
    </w:p>
    <w:p w:rsidR="00381DA1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оз. </w:t>
      </w:r>
      <w:r w:rsidR="00381DA1" w:rsidRPr="004240FF">
        <w:rPr>
          <w:rFonts w:eastAsia="TimesNewRomanPSMT"/>
          <w:b/>
          <w:sz w:val="32"/>
          <w:szCs w:val="32"/>
        </w:rPr>
        <w:t>Пайпаллор</w:t>
      </w:r>
      <w:r w:rsidR="00381DA1" w:rsidRPr="004240FF">
        <w:rPr>
          <w:rFonts w:eastAsia="TimesNewRomanPSMT"/>
          <w:sz w:val="32"/>
          <w:szCs w:val="32"/>
        </w:rPr>
        <w:t xml:space="preserve"> - озеро на высоком холме.</w:t>
      </w:r>
    </w:p>
    <w:p w:rsidR="00381DA1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оз. </w:t>
      </w:r>
      <w:r w:rsidR="00381DA1" w:rsidRPr="004240FF">
        <w:rPr>
          <w:rFonts w:eastAsia="TimesNewRomanPSMT"/>
          <w:b/>
          <w:sz w:val="32"/>
          <w:szCs w:val="32"/>
        </w:rPr>
        <w:t>Ай-Васьлор</w:t>
      </w:r>
      <w:r w:rsidR="00381DA1" w:rsidRPr="004240FF">
        <w:rPr>
          <w:rFonts w:eastAsia="TimesNewRomanPSMT"/>
          <w:sz w:val="32"/>
          <w:szCs w:val="32"/>
        </w:rPr>
        <w:t xml:space="preserve"> - (</w:t>
      </w:r>
      <w:r w:rsidR="00381DA1" w:rsidRPr="004240FF">
        <w:rPr>
          <w:b/>
          <w:bCs/>
          <w:sz w:val="32"/>
          <w:szCs w:val="32"/>
        </w:rPr>
        <w:t xml:space="preserve">ващ </w:t>
      </w:r>
      <w:r w:rsidR="00381DA1" w:rsidRPr="004240FF">
        <w:rPr>
          <w:rFonts w:eastAsia="TimesNewRomanPS-ItalicMT"/>
          <w:i/>
          <w:iCs/>
          <w:sz w:val="32"/>
          <w:szCs w:val="32"/>
        </w:rPr>
        <w:t>-</w:t>
      </w:r>
      <w:r w:rsidR="00381DA1" w:rsidRPr="004240FF">
        <w:rPr>
          <w:rFonts w:eastAsia="TimesNewRomanPSMT"/>
          <w:sz w:val="32"/>
          <w:szCs w:val="32"/>
        </w:rPr>
        <w:t xml:space="preserve"> узкий</w:t>
      </w:r>
      <w:r w:rsidR="00381DA1" w:rsidRPr="004240FF">
        <w:rPr>
          <w:rFonts w:eastAsia="TimesNewRomanPS-ItalicMT"/>
          <w:i/>
          <w:iCs/>
          <w:sz w:val="32"/>
          <w:szCs w:val="32"/>
        </w:rPr>
        <w:t>)</w:t>
      </w:r>
      <w:r w:rsidR="00381DA1" w:rsidRPr="004240FF">
        <w:rPr>
          <w:rFonts w:eastAsia="TimesNewRomanPSMT"/>
          <w:sz w:val="32"/>
          <w:szCs w:val="32"/>
        </w:rPr>
        <w:t xml:space="preserve"> маленькое узкое озеро. </w:t>
      </w:r>
    </w:p>
    <w:p w:rsidR="00033A12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оз. </w:t>
      </w:r>
      <w:r w:rsidR="00381DA1" w:rsidRPr="004240FF">
        <w:rPr>
          <w:rFonts w:eastAsia="TimesNewRomanPSMT"/>
          <w:b/>
          <w:sz w:val="32"/>
          <w:szCs w:val="32"/>
        </w:rPr>
        <w:t>Иллынглор</w:t>
      </w:r>
      <w:r w:rsidR="00381DA1" w:rsidRPr="004240FF">
        <w:rPr>
          <w:rFonts w:eastAsia="TimesNewRomanPSMT"/>
          <w:sz w:val="32"/>
          <w:szCs w:val="32"/>
        </w:rPr>
        <w:t>-(</w:t>
      </w:r>
      <w:r w:rsidR="00381DA1" w:rsidRPr="004240FF">
        <w:rPr>
          <w:b/>
          <w:bCs/>
          <w:sz w:val="32"/>
          <w:szCs w:val="32"/>
        </w:rPr>
        <w:t xml:space="preserve">йэԓԓы </w:t>
      </w:r>
      <w:r w:rsidR="00381DA1" w:rsidRPr="004240FF">
        <w:rPr>
          <w:rFonts w:eastAsia="TimesNewRomanPS-ItalicMT"/>
          <w:i/>
          <w:iCs/>
          <w:sz w:val="32"/>
          <w:szCs w:val="32"/>
        </w:rPr>
        <w:t>-</w:t>
      </w:r>
      <w:r w:rsidR="00381DA1" w:rsidRPr="004240FF">
        <w:rPr>
          <w:rFonts w:eastAsia="TimesNewRomanPSMT"/>
          <w:sz w:val="32"/>
          <w:szCs w:val="32"/>
        </w:rPr>
        <w:t xml:space="preserve"> вперед</w:t>
      </w:r>
      <w:r w:rsidR="00381DA1" w:rsidRPr="004240FF">
        <w:rPr>
          <w:rFonts w:eastAsia="TimesNewRomanPS-ItalicMT"/>
          <w:i/>
          <w:iCs/>
          <w:sz w:val="32"/>
          <w:szCs w:val="32"/>
        </w:rPr>
        <w:t xml:space="preserve">, </w:t>
      </w:r>
      <w:r w:rsidR="00381DA1" w:rsidRPr="004240FF">
        <w:rPr>
          <w:rFonts w:eastAsia="TimesNewRomanPSMT"/>
          <w:sz w:val="32"/>
          <w:szCs w:val="32"/>
        </w:rPr>
        <w:t>дальше) дальнее озеро.</w:t>
      </w:r>
    </w:p>
    <w:p w:rsidR="00FC0B24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оз. </w:t>
      </w:r>
      <w:r w:rsidR="00381DA1" w:rsidRPr="004240FF">
        <w:rPr>
          <w:rFonts w:eastAsia="TimesNewRomanPSMT"/>
          <w:b/>
          <w:sz w:val="32"/>
          <w:szCs w:val="32"/>
        </w:rPr>
        <w:t>Сорахлор</w:t>
      </w:r>
      <w:r w:rsidR="00381DA1" w:rsidRPr="004240FF">
        <w:rPr>
          <w:rFonts w:eastAsia="TimesNewRomanPSMT"/>
          <w:sz w:val="32"/>
          <w:szCs w:val="32"/>
        </w:rPr>
        <w:t>-</w:t>
      </w:r>
      <w:r w:rsidR="00381DA1" w:rsidRPr="004240FF">
        <w:rPr>
          <w:b/>
          <w:bCs/>
          <w:sz w:val="32"/>
          <w:szCs w:val="32"/>
        </w:rPr>
        <w:t xml:space="preserve"> (сурех </w:t>
      </w:r>
      <w:r w:rsidR="00381DA1" w:rsidRPr="004240FF">
        <w:rPr>
          <w:rFonts w:eastAsia="TimesNewRomanPS-ItalicMT"/>
          <w:i/>
          <w:iCs/>
          <w:sz w:val="32"/>
          <w:szCs w:val="32"/>
        </w:rPr>
        <w:t>-</w:t>
      </w:r>
      <w:r w:rsidR="00381DA1" w:rsidRPr="004240FF">
        <w:rPr>
          <w:rFonts w:eastAsia="TimesNewRomanPSMT"/>
          <w:sz w:val="32"/>
          <w:szCs w:val="32"/>
        </w:rPr>
        <w:t>сырок)-сырковое озеро.</w:t>
      </w:r>
    </w:p>
    <w:p w:rsidR="00033A12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>оз. Ветсортлор</w:t>
      </w:r>
      <w:r w:rsidRPr="004240FF">
        <w:rPr>
          <w:rFonts w:eastAsia="TimesNewRomanPSMT"/>
          <w:sz w:val="32"/>
          <w:szCs w:val="32"/>
        </w:rPr>
        <w:t xml:space="preserve"> (</w:t>
      </w:r>
      <w:r w:rsidRPr="004240FF">
        <w:rPr>
          <w:b/>
          <w:bCs/>
          <w:sz w:val="32"/>
          <w:szCs w:val="32"/>
        </w:rPr>
        <w:t xml:space="preserve">сорт </w:t>
      </w:r>
      <w:r w:rsidRPr="004240FF">
        <w:rPr>
          <w:rFonts w:eastAsia="TimesNewRomanPS-ItalicMT"/>
          <w:i/>
          <w:iCs/>
          <w:sz w:val="32"/>
          <w:szCs w:val="32"/>
        </w:rPr>
        <w:t xml:space="preserve">- </w:t>
      </w:r>
      <w:r w:rsidRPr="004240FF">
        <w:rPr>
          <w:rFonts w:eastAsia="TimesNewRomanPSMT"/>
          <w:sz w:val="32"/>
          <w:szCs w:val="32"/>
        </w:rPr>
        <w:t>щука)- щучье озеро.</w:t>
      </w:r>
    </w:p>
    <w:p w:rsidR="00033A12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>оз. Хышинглор</w:t>
      </w:r>
      <w:r w:rsidRPr="004240FF">
        <w:rPr>
          <w:b/>
          <w:bCs/>
          <w:sz w:val="32"/>
          <w:szCs w:val="32"/>
        </w:rPr>
        <w:t xml:space="preserve"> (хăшǝӈ </w:t>
      </w:r>
      <w:r w:rsidRPr="004240FF">
        <w:rPr>
          <w:rFonts w:eastAsia="TimesNewRomanPS-ItalicMT"/>
          <w:i/>
          <w:iCs/>
          <w:sz w:val="32"/>
          <w:szCs w:val="32"/>
        </w:rPr>
        <w:t xml:space="preserve">- </w:t>
      </w:r>
      <w:r w:rsidRPr="004240FF">
        <w:rPr>
          <w:rFonts w:eastAsia="TimesNewRomanPSMT"/>
          <w:sz w:val="32"/>
          <w:szCs w:val="32"/>
        </w:rPr>
        <w:t>тальниковый)</w:t>
      </w:r>
      <w:r w:rsidR="00A07D5A">
        <w:rPr>
          <w:rFonts w:eastAsia="TimesNewRomanPSMT"/>
          <w:sz w:val="32"/>
          <w:szCs w:val="32"/>
        </w:rPr>
        <w:t xml:space="preserve"> </w:t>
      </w:r>
      <w:r w:rsidRPr="004240FF">
        <w:rPr>
          <w:rFonts w:eastAsia="TimesNewRomanPSMT"/>
          <w:sz w:val="32"/>
          <w:szCs w:val="32"/>
        </w:rPr>
        <w:t>-</w:t>
      </w:r>
      <w:r w:rsidR="00A07D5A">
        <w:rPr>
          <w:rFonts w:eastAsia="TimesNewRomanPSMT"/>
          <w:sz w:val="32"/>
          <w:szCs w:val="32"/>
        </w:rPr>
        <w:t xml:space="preserve"> </w:t>
      </w:r>
      <w:r w:rsidRPr="004240FF">
        <w:rPr>
          <w:rFonts w:eastAsia="TimesNewRomanPSMT"/>
          <w:sz w:val="32"/>
          <w:szCs w:val="32"/>
        </w:rPr>
        <w:t xml:space="preserve">тальниковое озеро. </w:t>
      </w:r>
    </w:p>
    <w:p w:rsidR="00033A12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b/>
          <w:sz w:val="32"/>
          <w:szCs w:val="32"/>
        </w:rPr>
        <w:t xml:space="preserve">оз. </w:t>
      </w:r>
      <w:r w:rsidRPr="004240FF">
        <w:rPr>
          <w:b/>
          <w:sz w:val="32"/>
          <w:szCs w:val="32"/>
        </w:rPr>
        <w:t>Нанкпильтвори</w:t>
      </w:r>
      <w:r w:rsidRPr="004240FF">
        <w:rPr>
          <w:rFonts w:eastAsia="TimesNewRomanPSMT"/>
          <w:sz w:val="32"/>
          <w:szCs w:val="32"/>
        </w:rPr>
        <w:t xml:space="preserve"> (</w:t>
      </w:r>
      <w:r w:rsidRPr="004240FF">
        <w:rPr>
          <w:b/>
          <w:bCs/>
          <w:sz w:val="32"/>
          <w:szCs w:val="32"/>
        </w:rPr>
        <w:t xml:space="preserve">пиԓт </w:t>
      </w:r>
      <w:r w:rsidRPr="004240FF">
        <w:rPr>
          <w:rFonts w:eastAsia="TimesNewRomanPS-ItalicMT"/>
          <w:i/>
          <w:iCs/>
          <w:sz w:val="32"/>
          <w:szCs w:val="32"/>
        </w:rPr>
        <w:t>-</w:t>
      </w:r>
      <w:r w:rsidR="00A07D5A">
        <w:rPr>
          <w:rFonts w:eastAsia="TimesNewRomanPS-ItalicMT"/>
          <w:i/>
          <w:iCs/>
          <w:sz w:val="32"/>
          <w:szCs w:val="32"/>
        </w:rPr>
        <w:t xml:space="preserve"> </w:t>
      </w:r>
      <w:r w:rsidRPr="004240FF">
        <w:rPr>
          <w:rFonts w:eastAsia="TimesNewRomanPSMT"/>
          <w:sz w:val="32"/>
          <w:szCs w:val="32"/>
        </w:rPr>
        <w:t xml:space="preserve">перевес (снасть для ловли уток) и </w:t>
      </w:r>
      <w:r w:rsidRPr="004240FF">
        <w:rPr>
          <w:b/>
          <w:bCs/>
          <w:sz w:val="32"/>
          <w:szCs w:val="32"/>
        </w:rPr>
        <w:t xml:space="preserve">нăӈк </w:t>
      </w:r>
      <w:r w:rsidRPr="004240FF">
        <w:rPr>
          <w:rFonts w:eastAsia="TimesNewRomanPS-ItalicMT"/>
          <w:i/>
          <w:iCs/>
          <w:sz w:val="32"/>
          <w:szCs w:val="32"/>
        </w:rPr>
        <w:t xml:space="preserve">-  </w:t>
      </w:r>
      <w:r w:rsidRPr="004240FF">
        <w:rPr>
          <w:rFonts w:eastAsia="TimesNewRomanPSMT"/>
          <w:sz w:val="32"/>
          <w:szCs w:val="32"/>
        </w:rPr>
        <w:t>лиственница) видимо на этом озере ставили перевесы на уток, натянутые между  лиственниц.</w:t>
      </w:r>
    </w:p>
    <w:p w:rsidR="00033A12" w:rsidRPr="004240FF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32"/>
          <w:szCs w:val="32"/>
        </w:rPr>
      </w:pPr>
      <w:r w:rsidRPr="004240FF">
        <w:rPr>
          <w:rFonts w:eastAsia="TimesNewRomanPSMT"/>
          <w:sz w:val="32"/>
          <w:szCs w:val="32"/>
        </w:rPr>
        <w:t xml:space="preserve"> </w:t>
      </w:r>
      <w:r w:rsidRPr="004240FF">
        <w:rPr>
          <w:rFonts w:eastAsia="TimesNewRomanPSMT"/>
          <w:b/>
          <w:sz w:val="32"/>
          <w:szCs w:val="32"/>
        </w:rPr>
        <w:t>оз. Талкуртлор</w:t>
      </w:r>
      <w:r w:rsidRPr="004240FF">
        <w:rPr>
          <w:rFonts w:eastAsia="TimesNewRomanPSMT"/>
          <w:sz w:val="32"/>
          <w:szCs w:val="32"/>
        </w:rPr>
        <w:t>- (</w:t>
      </w:r>
      <w:r w:rsidRPr="004240FF">
        <w:rPr>
          <w:b/>
          <w:bCs/>
          <w:sz w:val="32"/>
          <w:szCs w:val="32"/>
        </w:rPr>
        <w:t xml:space="preserve">тăԓ- </w:t>
      </w:r>
      <w:r w:rsidRPr="004240FF">
        <w:rPr>
          <w:rFonts w:eastAsia="TimesNewRomanPSMT"/>
          <w:sz w:val="32"/>
          <w:szCs w:val="32"/>
        </w:rPr>
        <w:t xml:space="preserve">зима; </w:t>
      </w:r>
      <w:r w:rsidRPr="004240FF">
        <w:rPr>
          <w:b/>
          <w:bCs/>
          <w:sz w:val="32"/>
          <w:szCs w:val="32"/>
        </w:rPr>
        <w:t xml:space="preserve">көрт </w:t>
      </w:r>
      <w:r w:rsidRPr="004240FF">
        <w:rPr>
          <w:rFonts w:eastAsia="TimesNewRomanPS-ItalicMT"/>
          <w:i/>
          <w:iCs/>
          <w:sz w:val="32"/>
          <w:szCs w:val="32"/>
        </w:rPr>
        <w:t xml:space="preserve">- </w:t>
      </w:r>
      <w:r w:rsidRPr="004240FF">
        <w:rPr>
          <w:rFonts w:eastAsia="TimesNewRomanPSMT"/>
          <w:sz w:val="32"/>
          <w:szCs w:val="32"/>
        </w:rPr>
        <w:t>стойбище</w:t>
      </w:r>
      <w:r w:rsidRPr="004240FF">
        <w:rPr>
          <w:rFonts w:eastAsia="TimesNewRomanPS-ItalicMT"/>
          <w:i/>
          <w:iCs/>
          <w:sz w:val="32"/>
          <w:szCs w:val="32"/>
        </w:rPr>
        <w:t>)</w:t>
      </w:r>
      <w:r w:rsidRPr="004240FF">
        <w:rPr>
          <w:rFonts w:eastAsia="TimesNewRomanPS-ItalicMT"/>
          <w:iCs/>
          <w:sz w:val="32"/>
          <w:szCs w:val="32"/>
        </w:rPr>
        <w:t>зимнее стойбище</w:t>
      </w:r>
    </w:p>
    <w:p w:rsidR="00033A12" w:rsidRPr="00553CCB" w:rsidRDefault="00033A12" w:rsidP="00A07D5A">
      <w:pPr>
        <w:spacing w:line="360" w:lineRule="auto"/>
        <w:ind w:left="1134" w:firstLine="567"/>
        <w:jc w:val="both"/>
        <w:rPr>
          <w:rFonts w:eastAsia="TimesNewRomanPSMT"/>
          <w:sz w:val="28"/>
          <w:szCs w:val="28"/>
        </w:rPr>
      </w:pPr>
    </w:p>
    <w:p w:rsidR="00140592" w:rsidRDefault="00140592" w:rsidP="00A07D5A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</w:p>
    <w:p w:rsidR="00553CCB" w:rsidRDefault="00553CCB" w:rsidP="00A07D5A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</w:p>
    <w:p w:rsidR="00553CCB" w:rsidRPr="00553CCB" w:rsidRDefault="00553CCB" w:rsidP="00A07D5A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</w:p>
    <w:p w:rsidR="00140592" w:rsidRPr="004240FF" w:rsidRDefault="00140592" w:rsidP="00A07D5A">
      <w:pPr>
        <w:spacing w:line="360" w:lineRule="auto"/>
        <w:ind w:left="1134" w:firstLine="567"/>
        <w:jc w:val="both"/>
        <w:rPr>
          <w:color w:val="000000"/>
          <w:sz w:val="32"/>
          <w:szCs w:val="32"/>
        </w:rPr>
      </w:pPr>
      <w:r w:rsidRPr="004240FF">
        <w:rPr>
          <w:color w:val="000000"/>
          <w:sz w:val="32"/>
          <w:szCs w:val="32"/>
        </w:rPr>
        <w:t>Важнейшим средством передачи информации от поколения к п</w:t>
      </w:r>
      <w:r w:rsidRPr="004240FF">
        <w:rPr>
          <w:color w:val="000000"/>
          <w:sz w:val="32"/>
          <w:szCs w:val="32"/>
        </w:rPr>
        <w:t>о</w:t>
      </w:r>
      <w:r w:rsidRPr="004240FF">
        <w:rPr>
          <w:color w:val="000000"/>
          <w:sz w:val="32"/>
          <w:szCs w:val="32"/>
        </w:rPr>
        <w:t>колению могут служить географические названия - топонимы. Ге</w:t>
      </w:r>
      <w:r w:rsidRPr="004240FF">
        <w:rPr>
          <w:color w:val="000000"/>
          <w:sz w:val="32"/>
          <w:szCs w:val="32"/>
        </w:rPr>
        <w:t>о</w:t>
      </w:r>
      <w:r w:rsidRPr="004240FF">
        <w:rPr>
          <w:color w:val="000000"/>
          <w:sz w:val="32"/>
          <w:szCs w:val="32"/>
        </w:rPr>
        <w:t>графические названия едва ли не самые древние памятники, созда</w:t>
      </w:r>
      <w:r w:rsidRPr="004240FF">
        <w:rPr>
          <w:color w:val="000000"/>
          <w:sz w:val="32"/>
          <w:szCs w:val="32"/>
        </w:rPr>
        <w:t>н</w:t>
      </w:r>
      <w:r w:rsidRPr="004240FF">
        <w:rPr>
          <w:color w:val="000000"/>
          <w:sz w:val="32"/>
          <w:szCs w:val="32"/>
        </w:rPr>
        <w:t>ные человеком. В них отражены история языков и регионов, процесс освоения человеком новых пространств, социальные отношения, д</w:t>
      </w:r>
      <w:r w:rsidRPr="004240FF">
        <w:rPr>
          <w:color w:val="000000"/>
          <w:sz w:val="32"/>
          <w:szCs w:val="32"/>
        </w:rPr>
        <w:t>у</w:t>
      </w:r>
      <w:r w:rsidRPr="004240FF">
        <w:rPr>
          <w:color w:val="000000"/>
          <w:sz w:val="32"/>
          <w:szCs w:val="32"/>
        </w:rPr>
        <w:t xml:space="preserve">ховная жизнь народов. Все, что происходило на земле, запечатлено в россыпи имен на географической карте. </w:t>
      </w:r>
    </w:p>
    <w:p w:rsidR="00381DA1" w:rsidRPr="000A5F8E" w:rsidRDefault="000A5F8E" w:rsidP="00A07D5A">
      <w:pPr>
        <w:spacing w:before="120"/>
        <w:ind w:left="1134" w:firstLine="567"/>
        <w:jc w:val="center"/>
        <w:rPr>
          <w:b/>
          <w:bCs/>
          <w:sz w:val="32"/>
          <w:szCs w:val="32"/>
        </w:rPr>
      </w:pPr>
      <w:r w:rsidRPr="000A5F8E">
        <w:rPr>
          <w:b/>
          <w:bCs/>
          <w:sz w:val="32"/>
          <w:szCs w:val="32"/>
        </w:rPr>
        <w:t>Знать их и беречь - это всё, что требуется сегодня от человека.</w:t>
      </w:r>
    </w:p>
    <w:p w:rsidR="00952E45" w:rsidRPr="000A5F8E" w:rsidRDefault="00952E45" w:rsidP="00A07D5A">
      <w:pPr>
        <w:spacing w:before="120"/>
        <w:ind w:left="1134" w:firstLine="567"/>
        <w:rPr>
          <w:i/>
          <w:iCs/>
          <w:sz w:val="28"/>
          <w:szCs w:val="28"/>
        </w:rPr>
      </w:pPr>
    </w:p>
    <w:p w:rsidR="00952E45" w:rsidRDefault="00952E45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A07D5A">
      <w:pPr>
        <w:spacing w:before="120"/>
        <w:ind w:left="1134" w:firstLine="567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0724FA">
      <w:pPr>
        <w:spacing w:before="120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553CCB" w:rsidRDefault="00553CCB" w:rsidP="000724FA">
      <w:pPr>
        <w:spacing w:before="120"/>
        <w:jc w:val="center"/>
        <w:rPr>
          <w:rFonts w:ascii="Century Schoolbook" w:hAnsi="Century Schoolbook" w:cs="Century Schoolbook"/>
          <w:i/>
          <w:iCs/>
          <w:color w:val="000000"/>
        </w:rPr>
      </w:pPr>
    </w:p>
    <w:p w:rsidR="00801A42" w:rsidRPr="000724FA" w:rsidRDefault="00620445" w:rsidP="000724FA">
      <w:pPr>
        <w:spacing w:before="120"/>
        <w:jc w:val="center"/>
        <w:rPr>
          <w:rFonts w:ascii="Century Schoolbook" w:hAnsi="Century Schoolbook" w:cs="Century Schoolbook"/>
          <w:i/>
          <w:iCs/>
          <w:color w:val="000000"/>
        </w:rPr>
      </w:pPr>
      <w:r>
        <w:rPr>
          <w:rFonts w:ascii="Century Schoolbook" w:hAnsi="Century Schoolbook" w:cs="Century Schoolbook"/>
          <w:i/>
          <w:iCs/>
          <w:color w:val="000000"/>
        </w:rPr>
        <w:t>Справочное  изда</w:t>
      </w:r>
      <w:r w:rsidR="00801A42" w:rsidRPr="000724FA">
        <w:rPr>
          <w:rFonts w:ascii="Century Schoolbook" w:hAnsi="Century Schoolbook" w:cs="Century Schoolbook"/>
          <w:i/>
          <w:iCs/>
          <w:color w:val="000000"/>
        </w:rPr>
        <w:t>ние</w:t>
      </w:r>
    </w:p>
    <w:p w:rsidR="00801A42" w:rsidRPr="00620445" w:rsidRDefault="00801A42" w:rsidP="00620445">
      <w:pPr>
        <w:spacing w:before="120"/>
        <w:jc w:val="center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Для среднего и старшего школьного возраста</w:t>
      </w:r>
    </w:p>
    <w:p w:rsidR="00620445" w:rsidRPr="00670165" w:rsidRDefault="001A43DA" w:rsidP="00620445">
      <w:pPr>
        <w:spacing w:before="120"/>
        <w:ind w:firstLine="709"/>
        <w:rPr>
          <w:rFonts w:ascii="Century Schoolbook" w:hAnsi="Century Schoolbook" w:cs="Century Schoolbook"/>
        </w:rPr>
      </w:pPr>
      <w:r w:rsidRPr="001A43DA">
        <w:rPr>
          <w:noProof/>
        </w:rPr>
        <w:pict>
          <v:rect id="_x0000_s1183" style="position:absolute;left:0;text-align:left;margin-left:198.15pt;margin-top:212.7pt;width:146.95pt;height:48.15pt;rotation:-196506fd;z-index:3;mso-position-horizontal-relative:margin;mso-position-vertical-relative:margin" filled="f" stroked="f">
            <v:textbox style="mso-next-textbox:#_x0000_s1183">
              <w:txbxContent>
                <w:p w:rsidR="00620445" w:rsidRPr="009B3EA9" w:rsidRDefault="00620445" w:rsidP="00620445"/>
              </w:txbxContent>
            </v:textbox>
            <w10:wrap anchorx="margin" anchory="margin"/>
          </v:rect>
        </w:pict>
      </w:r>
      <w:r w:rsidRPr="001A43DA">
        <w:rPr>
          <w:noProof/>
        </w:rPr>
        <w:pict>
          <v:shape id="_x0000_s1182" type="#_x0000_t202" style="position:absolute;left:0;text-align:left;margin-left:-36pt;margin-top:177.55pt;width:262.3pt;height:36.4pt;z-index:2" filled="f" stroked="f">
            <v:textbox style="mso-next-textbox:#_x0000_s1182">
              <w:txbxContent>
                <w:p w:rsidR="00620445" w:rsidRPr="00563BF7" w:rsidRDefault="00620445" w:rsidP="00620445">
                  <w:pPr>
                    <w:jc w:val="right"/>
                    <w:rPr>
                      <w:color w:val="943634"/>
                      <w:sz w:val="52"/>
                      <w:szCs w:val="52"/>
                    </w:rPr>
                  </w:pPr>
                </w:p>
                <w:p w:rsidR="00620445" w:rsidRPr="009B3EA9" w:rsidRDefault="00620445" w:rsidP="00620445">
                  <w:pPr>
                    <w:jc w:val="right"/>
                  </w:pPr>
                </w:p>
              </w:txbxContent>
            </v:textbox>
          </v:shape>
        </w:pict>
      </w:r>
      <w:r w:rsidR="00620445">
        <w:rPr>
          <w:rFonts w:ascii="Century Schoolbook" w:hAnsi="Century Schoolbook" w:cs="Century Schoolbook"/>
          <w:b/>
          <w:bCs/>
          <w:sz w:val="28"/>
          <w:szCs w:val="28"/>
        </w:rPr>
        <w:t>Озелова А.Ю.</w:t>
      </w:r>
    </w:p>
    <w:p w:rsidR="00620445" w:rsidRDefault="00140592" w:rsidP="00620445">
      <w:pPr>
        <w:spacing w:before="120"/>
        <w:ind w:left="567" w:firstLine="284"/>
        <w:jc w:val="both"/>
        <w:rPr>
          <w:rFonts w:ascii="Century Schoolbook" w:hAnsi="Century Schoolbook" w:cs="Century Schoolbook"/>
        </w:rPr>
      </w:pPr>
      <w:r>
        <w:rPr>
          <w:color w:val="000000"/>
        </w:rPr>
        <w:t>Течёт река...</w:t>
      </w:r>
      <w:r w:rsidR="00553CCB">
        <w:rPr>
          <w:color w:val="000000"/>
        </w:rPr>
        <w:t xml:space="preserve"> </w:t>
      </w:r>
      <w:r w:rsidR="00620445">
        <w:rPr>
          <w:color w:val="000000"/>
        </w:rPr>
        <w:t xml:space="preserve">Гидронимы окрестностей посёлка Сосновка Белоярского района ХМАО-Югры. </w:t>
      </w:r>
      <w:r w:rsidR="00620445" w:rsidRPr="00E22B03">
        <w:rPr>
          <w:rFonts w:ascii="Century Schoolbook" w:hAnsi="Century Schoolbook" w:cs="Century Schoolbook"/>
        </w:rPr>
        <w:t>Изд. СОШ п.</w:t>
      </w:r>
      <w:r w:rsidR="00553CCB">
        <w:rPr>
          <w:rFonts w:ascii="Century Schoolbook" w:hAnsi="Century Schoolbook" w:cs="Century Schoolbook"/>
        </w:rPr>
        <w:t xml:space="preserve"> </w:t>
      </w:r>
      <w:r w:rsidR="00620445" w:rsidRPr="00E22B03">
        <w:rPr>
          <w:rFonts w:ascii="Century Schoolbook" w:hAnsi="Century Schoolbook" w:cs="Century Schoolbook"/>
        </w:rPr>
        <w:t>Сосновка, 201</w:t>
      </w:r>
      <w:r w:rsidR="00620445">
        <w:rPr>
          <w:rFonts w:ascii="Century Schoolbook" w:hAnsi="Century Schoolbook" w:cs="Century Schoolbook"/>
        </w:rPr>
        <w:t>7</w:t>
      </w:r>
      <w:r w:rsidR="00620445" w:rsidRPr="00E22B03">
        <w:rPr>
          <w:rFonts w:ascii="Century Schoolbook" w:hAnsi="Century Schoolbook" w:cs="Century Schoolbook"/>
        </w:rPr>
        <w:t xml:space="preserve">. – </w:t>
      </w:r>
      <w:r>
        <w:rPr>
          <w:rFonts w:ascii="Century Schoolbook" w:hAnsi="Century Schoolbook" w:cs="Century Schoolbook"/>
        </w:rPr>
        <w:t>1</w:t>
      </w:r>
      <w:r w:rsidR="000A5F8E">
        <w:rPr>
          <w:rFonts w:ascii="Century Schoolbook" w:hAnsi="Century Schoolbook" w:cs="Century Schoolbook"/>
        </w:rPr>
        <w:t>3</w:t>
      </w:r>
      <w:r w:rsidR="00553CCB">
        <w:rPr>
          <w:rFonts w:ascii="Century Schoolbook" w:hAnsi="Century Schoolbook" w:cs="Century Schoolbook"/>
        </w:rPr>
        <w:t xml:space="preserve"> с.</w:t>
      </w:r>
    </w:p>
    <w:p w:rsidR="00801A42" w:rsidRDefault="00801A42" w:rsidP="00620445">
      <w:pPr>
        <w:ind w:left="567" w:firstLine="284"/>
        <w:jc w:val="both"/>
        <w:rPr>
          <w:rFonts w:ascii="Century Schoolbook" w:hAnsi="Century Schoolbook" w:cs="Century Schoolbook"/>
          <w:color w:val="000000"/>
        </w:rPr>
      </w:pPr>
      <w:r w:rsidRPr="000724FA">
        <w:rPr>
          <w:rFonts w:ascii="Century Schoolbook" w:hAnsi="Century Schoolbook" w:cs="Century Schoolbook"/>
          <w:color w:val="000000"/>
        </w:rPr>
        <w:t>Ответственный редактор</w:t>
      </w:r>
      <w:r>
        <w:rPr>
          <w:rFonts w:ascii="Century Schoolbook" w:hAnsi="Century Schoolbook" w:cs="Century Schoolbook"/>
          <w:color w:val="000000"/>
        </w:rPr>
        <w:t xml:space="preserve"> </w:t>
      </w:r>
      <w:r w:rsidR="00E22B03">
        <w:rPr>
          <w:rFonts w:ascii="Century Schoolbook" w:hAnsi="Century Schoolbook" w:cs="Century Schoolbook"/>
          <w:color w:val="000000"/>
        </w:rPr>
        <w:t>И.К.</w:t>
      </w:r>
      <w:r w:rsidR="005B2E9E">
        <w:rPr>
          <w:rFonts w:ascii="Century Schoolbook" w:hAnsi="Century Schoolbook" w:cs="Century Schoolbook"/>
          <w:color w:val="000000"/>
        </w:rPr>
        <w:t xml:space="preserve"> </w:t>
      </w:r>
      <w:r w:rsidR="00E22B03">
        <w:rPr>
          <w:rFonts w:ascii="Century Schoolbook" w:hAnsi="Century Schoolbook" w:cs="Century Schoolbook"/>
          <w:color w:val="000000"/>
        </w:rPr>
        <w:t>Арипова</w:t>
      </w:r>
      <w:r>
        <w:rPr>
          <w:rFonts w:ascii="Century Schoolbook" w:hAnsi="Century Schoolbook" w:cs="Century Schoolbook"/>
          <w:color w:val="000000"/>
        </w:rPr>
        <w:t>, учитель истории</w:t>
      </w:r>
      <w:r w:rsidR="00E22B03">
        <w:rPr>
          <w:rFonts w:ascii="Century Schoolbook" w:hAnsi="Century Schoolbook" w:cs="Century Schoolbook"/>
          <w:color w:val="000000"/>
        </w:rPr>
        <w:t xml:space="preserve"> и обществознания</w:t>
      </w:r>
      <w:r>
        <w:rPr>
          <w:rFonts w:ascii="Century Schoolbook" w:hAnsi="Century Schoolbook" w:cs="Century Schoolbook"/>
          <w:color w:val="000000"/>
        </w:rPr>
        <w:t xml:space="preserve"> </w:t>
      </w:r>
    </w:p>
    <w:p w:rsidR="00801A42" w:rsidRDefault="00801A42" w:rsidP="00914F00">
      <w:pPr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801A42" w:rsidRDefault="00801A42" w:rsidP="00914F00">
      <w:pPr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 w:rsidRPr="00914F00">
        <w:rPr>
          <w:rFonts w:ascii="Century Schoolbook" w:hAnsi="Century Schoolbook" w:cs="Century Schoolbook"/>
          <w:color w:val="000000"/>
          <w:sz w:val="20"/>
          <w:szCs w:val="20"/>
        </w:rPr>
        <w:t xml:space="preserve">Отпечатано в издательстве 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СОШ п.</w:t>
      </w:r>
      <w:r w:rsidR="00553CCB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Сосновка</w:t>
      </w:r>
    </w:p>
    <w:p w:rsidR="001C28C9" w:rsidRPr="00914F00" w:rsidRDefault="001C28C9" w:rsidP="00914F00">
      <w:pPr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801A42" w:rsidRDefault="00801A42" w:rsidP="00914F00">
      <w:pPr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>п.</w:t>
      </w:r>
      <w:r w:rsidR="00A07D5A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Сосновка</w:t>
      </w:r>
      <w:r w:rsidRPr="00914F00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Белоярский</w:t>
      </w:r>
      <w:r w:rsidRPr="00914F00">
        <w:rPr>
          <w:rFonts w:ascii="Century Schoolbook" w:hAnsi="Century Schoolbook" w:cs="Century Schoolbook"/>
          <w:color w:val="000000"/>
          <w:sz w:val="20"/>
          <w:szCs w:val="20"/>
        </w:rPr>
        <w:t xml:space="preserve"> район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ХМАО</w:t>
      </w:r>
      <w:r w:rsidR="00A07D5A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-</w:t>
      </w:r>
      <w:r w:rsidR="00A07D5A">
        <w:rPr>
          <w:rFonts w:ascii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Югра</w:t>
      </w:r>
    </w:p>
    <w:p w:rsidR="00801A42" w:rsidRDefault="00801A42" w:rsidP="00914F00">
      <w:pPr>
        <w:jc w:val="right"/>
        <w:rPr>
          <w:rFonts w:ascii="Century Schoolbook" w:hAnsi="Century Schoolbook" w:cs="Century Schoolbook"/>
          <w:b/>
          <w:bCs/>
          <w:color w:val="000000"/>
          <w:sz w:val="20"/>
          <w:szCs w:val="20"/>
        </w:rPr>
      </w:pPr>
    </w:p>
    <w:p w:rsidR="00801A42" w:rsidRDefault="00801A42" w:rsidP="00914F00">
      <w:pPr>
        <w:jc w:val="right"/>
        <w:rPr>
          <w:rFonts w:ascii="Century Schoolbook" w:hAnsi="Century Schoolbook" w:cs="Century Schoolbook"/>
          <w:b/>
          <w:bCs/>
          <w:color w:val="000000"/>
          <w:sz w:val="20"/>
          <w:szCs w:val="20"/>
        </w:rPr>
      </w:pPr>
    </w:p>
    <w:p w:rsidR="00801A42" w:rsidRPr="00914F00" w:rsidRDefault="00801A42" w:rsidP="00914F00">
      <w:pPr>
        <w:jc w:val="right"/>
        <w:rPr>
          <w:rFonts w:ascii="Century Schoolbook" w:hAnsi="Century Schoolbook" w:cs="Century Schoolbook"/>
          <w:b/>
          <w:bCs/>
          <w:color w:val="000000"/>
          <w:sz w:val="20"/>
          <w:szCs w:val="20"/>
        </w:rPr>
      </w:pPr>
      <w:r w:rsidRPr="00914F00"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Тираж: </w:t>
      </w:r>
      <w:r w:rsidR="00E22B03"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10</w:t>
      </w:r>
      <w:r w:rsidRPr="00914F00"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 экз.</w:t>
      </w:r>
    </w:p>
    <w:p w:rsidR="00801A42" w:rsidRDefault="00801A42" w:rsidP="0072736C">
      <w:pPr>
        <w:spacing w:before="120"/>
        <w:ind w:firstLine="709"/>
        <w:jc w:val="both"/>
        <w:rPr>
          <w:rFonts w:ascii="Century Schoolbook" w:hAnsi="Century Schoolbook" w:cs="Century Schoolbook"/>
          <w:color w:val="632423"/>
          <w:sz w:val="36"/>
          <w:szCs w:val="36"/>
        </w:rPr>
      </w:pPr>
    </w:p>
    <w:p w:rsidR="00801A42" w:rsidRDefault="00801A42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801A42" w:rsidRDefault="00801A42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553CCB" w:rsidRDefault="00553CCB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801A42" w:rsidRPr="00331886" w:rsidRDefault="00801A42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</w:pPr>
      <w:r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>СОШ п.</w:t>
      </w:r>
      <w:r w:rsidR="00553CCB"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 xml:space="preserve"> </w:t>
      </w:r>
      <w:r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>Сосновка</w:t>
      </w:r>
    </w:p>
    <w:p w:rsidR="00801A42" w:rsidRPr="00331886" w:rsidRDefault="00801A42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</w:pPr>
      <w:r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>201</w:t>
      </w:r>
      <w:r w:rsidR="00620445"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>7</w:t>
      </w:r>
      <w:r w:rsidRPr="00331886">
        <w:rPr>
          <w:rFonts w:ascii="Century Schoolbook" w:hAnsi="Century Schoolbook" w:cs="Century Schoolbook"/>
          <w:color w:val="548DD4" w:themeColor="text2" w:themeTint="99"/>
          <w:sz w:val="28"/>
          <w:szCs w:val="28"/>
        </w:rPr>
        <w:t xml:space="preserve"> год</w:t>
      </w:r>
    </w:p>
    <w:p w:rsidR="00801A42" w:rsidRDefault="00801A42" w:rsidP="00E37171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p w:rsidR="00801A42" w:rsidRPr="00A0549F" w:rsidRDefault="00801A42" w:rsidP="00A0549F">
      <w:pPr>
        <w:spacing w:before="120"/>
        <w:ind w:firstLine="709"/>
        <w:jc w:val="center"/>
        <w:rPr>
          <w:rFonts w:ascii="Century Schoolbook" w:hAnsi="Century Schoolbook" w:cs="Century Schoolbook"/>
          <w:color w:val="D99594"/>
          <w:sz w:val="20"/>
          <w:szCs w:val="20"/>
        </w:rPr>
      </w:pPr>
    </w:p>
    <w:sectPr w:rsidR="00801A42" w:rsidRPr="00A0549F" w:rsidSect="00553CCB">
      <w:footerReference w:type="default" r:id="rId12"/>
      <w:type w:val="continuous"/>
      <w:pgSz w:w="11907" w:h="8391" w:orient="landscape" w:code="11"/>
      <w:pgMar w:top="0" w:right="567" w:bottom="567" w:left="0" w:header="0" w:footer="283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51" w:rsidRDefault="001B0851" w:rsidP="00F307CA">
      <w:r>
        <w:separator/>
      </w:r>
    </w:p>
  </w:endnote>
  <w:endnote w:type="continuationSeparator" w:id="1">
    <w:p w:rsidR="001B0851" w:rsidRDefault="001B0851" w:rsidP="00F3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0A0"/>
    </w:tblPr>
    <w:tblGrid>
      <w:gridCol w:w="5389"/>
      <w:gridCol w:w="5600"/>
    </w:tblGrid>
    <w:tr w:rsidR="00801A42">
      <w:trPr>
        <w:trHeight w:val="727"/>
      </w:trPr>
      <w:tc>
        <w:tcPr>
          <w:tcW w:w="2452" w:type="pct"/>
          <w:tcBorders>
            <w:right w:val="triple" w:sz="4" w:space="0" w:color="4F81BD"/>
          </w:tcBorders>
        </w:tcPr>
        <w:p w:rsidR="00801A42" w:rsidRDefault="00801A42">
          <w:pPr>
            <w:tabs>
              <w:tab w:val="left" w:pos="620"/>
              <w:tab w:val="center" w:pos="4320"/>
            </w:tabs>
            <w:jc w:val="right"/>
            <w:rPr>
              <w:rFonts w:ascii="Cambria" w:hAnsi="Cambria" w:cs="Cambria"/>
              <w:sz w:val="20"/>
              <w:szCs w:val="20"/>
            </w:rPr>
          </w:pPr>
        </w:p>
      </w:tc>
      <w:tc>
        <w:tcPr>
          <w:tcW w:w="2548" w:type="pct"/>
          <w:tcBorders>
            <w:left w:val="triple" w:sz="4" w:space="0" w:color="4F81BD"/>
          </w:tcBorders>
        </w:tcPr>
        <w:p w:rsidR="00801A42" w:rsidRDefault="00801A42">
          <w:pPr>
            <w:tabs>
              <w:tab w:val="left" w:pos="1490"/>
            </w:tabs>
          </w:pPr>
        </w:p>
        <w:p w:rsidR="00801A42" w:rsidRDefault="001A43DA">
          <w:pPr>
            <w:tabs>
              <w:tab w:val="left" w:pos="1490"/>
            </w:tabs>
            <w:rPr>
              <w:rFonts w:ascii="Cambria" w:hAnsi="Cambria" w:cs="Cambria"/>
              <w:sz w:val="28"/>
              <w:szCs w:val="28"/>
            </w:rPr>
          </w:pPr>
          <w:fldSimple w:instr=" PAGE    \* MERGEFORMAT ">
            <w:r w:rsidR="00396871">
              <w:rPr>
                <w:noProof/>
              </w:rPr>
              <w:t>13</w:t>
            </w:r>
          </w:fldSimple>
        </w:p>
      </w:tc>
    </w:tr>
  </w:tbl>
  <w:p w:rsidR="00801A42" w:rsidRDefault="00801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51" w:rsidRDefault="001B0851" w:rsidP="00F307CA">
      <w:r>
        <w:separator/>
      </w:r>
    </w:p>
  </w:footnote>
  <w:footnote w:type="continuationSeparator" w:id="1">
    <w:p w:rsidR="001B0851" w:rsidRDefault="001B0851" w:rsidP="00F30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DBC"/>
    <w:multiLevelType w:val="singleLevel"/>
    <w:tmpl w:val="2B62A9F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648D4D81"/>
    <w:multiLevelType w:val="singleLevel"/>
    <w:tmpl w:val="2126FFE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E6F2DBA"/>
    <w:multiLevelType w:val="singleLevel"/>
    <w:tmpl w:val="CA14FE0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mirrorMargin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8F2"/>
    <w:rsid w:val="00004282"/>
    <w:rsid w:val="000060DD"/>
    <w:rsid w:val="00017BC6"/>
    <w:rsid w:val="000216F9"/>
    <w:rsid w:val="00033A12"/>
    <w:rsid w:val="00042C4B"/>
    <w:rsid w:val="00044FFB"/>
    <w:rsid w:val="00062A6D"/>
    <w:rsid w:val="000724FA"/>
    <w:rsid w:val="00082BD8"/>
    <w:rsid w:val="000A5F8E"/>
    <w:rsid w:val="000A6698"/>
    <w:rsid w:val="000A7414"/>
    <w:rsid w:val="000C40D9"/>
    <w:rsid w:val="000C70F6"/>
    <w:rsid w:val="000D23D3"/>
    <w:rsid w:val="000D59EF"/>
    <w:rsid w:val="000E2B24"/>
    <w:rsid w:val="0010085F"/>
    <w:rsid w:val="001246A7"/>
    <w:rsid w:val="00124F62"/>
    <w:rsid w:val="00131ABA"/>
    <w:rsid w:val="00132AB4"/>
    <w:rsid w:val="00132FFD"/>
    <w:rsid w:val="00140592"/>
    <w:rsid w:val="001420DB"/>
    <w:rsid w:val="00143CB6"/>
    <w:rsid w:val="0015649A"/>
    <w:rsid w:val="00160C74"/>
    <w:rsid w:val="00167E19"/>
    <w:rsid w:val="00175387"/>
    <w:rsid w:val="00177FAF"/>
    <w:rsid w:val="00185FDF"/>
    <w:rsid w:val="001968B1"/>
    <w:rsid w:val="001A3424"/>
    <w:rsid w:val="001A43DA"/>
    <w:rsid w:val="001B0851"/>
    <w:rsid w:val="001C28C9"/>
    <w:rsid w:val="001C5AAC"/>
    <w:rsid w:val="001C6A17"/>
    <w:rsid w:val="001C75B9"/>
    <w:rsid w:val="001D0182"/>
    <w:rsid w:val="001D50FC"/>
    <w:rsid w:val="001E2EC3"/>
    <w:rsid w:val="001E40F0"/>
    <w:rsid w:val="00200A62"/>
    <w:rsid w:val="002033E8"/>
    <w:rsid w:val="00203C16"/>
    <w:rsid w:val="00213FA7"/>
    <w:rsid w:val="00224461"/>
    <w:rsid w:val="00227331"/>
    <w:rsid w:val="00230060"/>
    <w:rsid w:val="00240BFE"/>
    <w:rsid w:val="00242A25"/>
    <w:rsid w:val="00243A0C"/>
    <w:rsid w:val="00265200"/>
    <w:rsid w:val="0027599A"/>
    <w:rsid w:val="002B1372"/>
    <w:rsid w:val="002C247F"/>
    <w:rsid w:val="002C4890"/>
    <w:rsid w:val="002C5C6A"/>
    <w:rsid w:val="002D5F1A"/>
    <w:rsid w:val="002E1761"/>
    <w:rsid w:val="002E1F31"/>
    <w:rsid w:val="0030178A"/>
    <w:rsid w:val="003168B8"/>
    <w:rsid w:val="0032124F"/>
    <w:rsid w:val="00331886"/>
    <w:rsid w:val="00341DF4"/>
    <w:rsid w:val="003464E6"/>
    <w:rsid w:val="00363307"/>
    <w:rsid w:val="00381DA1"/>
    <w:rsid w:val="0038283E"/>
    <w:rsid w:val="0039007B"/>
    <w:rsid w:val="00394296"/>
    <w:rsid w:val="003962CE"/>
    <w:rsid w:val="00396871"/>
    <w:rsid w:val="003A5A2E"/>
    <w:rsid w:val="003B766E"/>
    <w:rsid w:val="003D4BFC"/>
    <w:rsid w:val="003D68E2"/>
    <w:rsid w:val="003E09E7"/>
    <w:rsid w:val="00402ACF"/>
    <w:rsid w:val="00403E9C"/>
    <w:rsid w:val="004231DB"/>
    <w:rsid w:val="004240FF"/>
    <w:rsid w:val="00425989"/>
    <w:rsid w:val="00440ECE"/>
    <w:rsid w:val="00450DA0"/>
    <w:rsid w:val="00462936"/>
    <w:rsid w:val="00472D41"/>
    <w:rsid w:val="00495B6A"/>
    <w:rsid w:val="00495BEA"/>
    <w:rsid w:val="004A1E07"/>
    <w:rsid w:val="004B57C4"/>
    <w:rsid w:val="004F29D6"/>
    <w:rsid w:val="00501E06"/>
    <w:rsid w:val="00503C24"/>
    <w:rsid w:val="00503E97"/>
    <w:rsid w:val="00507D80"/>
    <w:rsid w:val="00514C53"/>
    <w:rsid w:val="00522C5F"/>
    <w:rsid w:val="00524BE4"/>
    <w:rsid w:val="005328D8"/>
    <w:rsid w:val="00536B8E"/>
    <w:rsid w:val="00553CCB"/>
    <w:rsid w:val="00560206"/>
    <w:rsid w:val="0056206B"/>
    <w:rsid w:val="00563BF7"/>
    <w:rsid w:val="00566794"/>
    <w:rsid w:val="00566A0E"/>
    <w:rsid w:val="00584312"/>
    <w:rsid w:val="0058463C"/>
    <w:rsid w:val="00585097"/>
    <w:rsid w:val="0059205E"/>
    <w:rsid w:val="00592282"/>
    <w:rsid w:val="005B2435"/>
    <w:rsid w:val="005B2E9E"/>
    <w:rsid w:val="005C0E04"/>
    <w:rsid w:val="005C52B7"/>
    <w:rsid w:val="005E192C"/>
    <w:rsid w:val="005F1BBF"/>
    <w:rsid w:val="00601E95"/>
    <w:rsid w:val="00620445"/>
    <w:rsid w:val="006245CF"/>
    <w:rsid w:val="00644211"/>
    <w:rsid w:val="00644EB2"/>
    <w:rsid w:val="00657792"/>
    <w:rsid w:val="00670165"/>
    <w:rsid w:val="00675DB5"/>
    <w:rsid w:val="00677869"/>
    <w:rsid w:val="00697757"/>
    <w:rsid w:val="006A582F"/>
    <w:rsid w:val="006D211C"/>
    <w:rsid w:val="006F0992"/>
    <w:rsid w:val="006F2029"/>
    <w:rsid w:val="006F4E83"/>
    <w:rsid w:val="007106E0"/>
    <w:rsid w:val="00711848"/>
    <w:rsid w:val="007167E3"/>
    <w:rsid w:val="00717467"/>
    <w:rsid w:val="00720C9F"/>
    <w:rsid w:val="0072736C"/>
    <w:rsid w:val="0073117C"/>
    <w:rsid w:val="0075673A"/>
    <w:rsid w:val="00770F3D"/>
    <w:rsid w:val="00773700"/>
    <w:rsid w:val="0079458A"/>
    <w:rsid w:val="007A702B"/>
    <w:rsid w:val="007C1E4C"/>
    <w:rsid w:val="007C2A56"/>
    <w:rsid w:val="007D01DF"/>
    <w:rsid w:val="007D3B27"/>
    <w:rsid w:val="007E2152"/>
    <w:rsid w:val="007E7C73"/>
    <w:rsid w:val="00801A42"/>
    <w:rsid w:val="008156A1"/>
    <w:rsid w:val="0082341C"/>
    <w:rsid w:val="008262FB"/>
    <w:rsid w:val="0083597F"/>
    <w:rsid w:val="008518B6"/>
    <w:rsid w:val="0085436A"/>
    <w:rsid w:val="008A0F72"/>
    <w:rsid w:val="008A14CE"/>
    <w:rsid w:val="008A3802"/>
    <w:rsid w:val="008D476B"/>
    <w:rsid w:val="009020E4"/>
    <w:rsid w:val="00905860"/>
    <w:rsid w:val="009130D7"/>
    <w:rsid w:val="00914F00"/>
    <w:rsid w:val="009172BF"/>
    <w:rsid w:val="00952E45"/>
    <w:rsid w:val="00960A3F"/>
    <w:rsid w:val="00963C25"/>
    <w:rsid w:val="00994565"/>
    <w:rsid w:val="009B004E"/>
    <w:rsid w:val="009B3EA9"/>
    <w:rsid w:val="009D33B8"/>
    <w:rsid w:val="009F33B7"/>
    <w:rsid w:val="009F46B8"/>
    <w:rsid w:val="00A028DE"/>
    <w:rsid w:val="00A0549F"/>
    <w:rsid w:val="00A06F1D"/>
    <w:rsid w:val="00A07D5A"/>
    <w:rsid w:val="00A135F3"/>
    <w:rsid w:val="00A14812"/>
    <w:rsid w:val="00A3409E"/>
    <w:rsid w:val="00A42D98"/>
    <w:rsid w:val="00A54EAF"/>
    <w:rsid w:val="00A56C11"/>
    <w:rsid w:val="00A6320C"/>
    <w:rsid w:val="00A63812"/>
    <w:rsid w:val="00A73209"/>
    <w:rsid w:val="00A95CAF"/>
    <w:rsid w:val="00AA1790"/>
    <w:rsid w:val="00AC151D"/>
    <w:rsid w:val="00AC5211"/>
    <w:rsid w:val="00AD1672"/>
    <w:rsid w:val="00AE57EC"/>
    <w:rsid w:val="00AF241F"/>
    <w:rsid w:val="00AF5285"/>
    <w:rsid w:val="00B10CBE"/>
    <w:rsid w:val="00B127F2"/>
    <w:rsid w:val="00B65958"/>
    <w:rsid w:val="00B70555"/>
    <w:rsid w:val="00B76450"/>
    <w:rsid w:val="00B81CA7"/>
    <w:rsid w:val="00B8750F"/>
    <w:rsid w:val="00BA04B7"/>
    <w:rsid w:val="00BB0DD4"/>
    <w:rsid w:val="00BB3F5D"/>
    <w:rsid w:val="00BB6627"/>
    <w:rsid w:val="00BB6B28"/>
    <w:rsid w:val="00BC1C61"/>
    <w:rsid w:val="00BC5139"/>
    <w:rsid w:val="00BD0C7B"/>
    <w:rsid w:val="00BE0987"/>
    <w:rsid w:val="00BE6AF2"/>
    <w:rsid w:val="00BF6404"/>
    <w:rsid w:val="00C06B40"/>
    <w:rsid w:val="00C2654E"/>
    <w:rsid w:val="00C33438"/>
    <w:rsid w:val="00C3765F"/>
    <w:rsid w:val="00C41CFA"/>
    <w:rsid w:val="00C515C4"/>
    <w:rsid w:val="00C57BBC"/>
    <w:rsid w:val="00C65571"/>
    <w:rsid w:val="00C67471"/>
    <w:rsid w:val="00C67E2A"/>
    <w:rsid w:val="00C7474A"/>
    <w:rsid w:val="00C968F2"/>
    <w:rsid w:val="00C972E7"/>
    <w:rsid w:val="00CB44EF"/>
    <w:rsid w:val="00CB536A"/>
    <w:rsid w:val="00CC164A"/>
    <w:rsid w:val="00CC7DC6"/>
    <w:rsid w:val="00CD03CC"/>
    <w:rsid w:val="00CE178A"/>
    <w:rsid w:val="00CF0142"/>
    <w:rsid w:val="00D315C9"/>
    <w:rsid w:val="00D51CBF"/>
    <w:rsid w:val="00D56824"/>
    <w:rsid w:val="00D661AD"/>
    <w:rsid w:val="00D76142"/>
    <w:rsid w:val="00D82EAA"/>
    <w:rsid w:val="00D83D78"/>
    <w:rsid w:val="00D97473"/>
    <w:rsid w:val="00DA468B"/>
    <w:rsid w:val="00DC2D19"/>
    <w:rsid w:val="00DD77AA"/>
    <w:rsid w:val="00DE10BA"/>
    <w:rsid w:val="00DE2C25"/>
    <w:rsid w:val="00DE5B8A"/>
    <w:rsid w:val="00DF2C97"/>
    <w:rsid w:val="00E03C7F"/>
    <w:rsid w:val="00E0626B"/>
    <w:rsid w:val="00E12965"/>
    <w:rsid w:val="00E13A9A"/>
    <w:rsid w:val="00E22A12"/>
    <w:rsid w:val="00E22B03"/>
    <w:rsid w:val="00E23010"/>
    <w:rsid w:val="00E2470F"/>
    <w:rsid w:val="00E3546E"/>
    <w:rsid w:val="00E37171"/>
    <w:rsid w:val="00E42049"/>
    <w:rsid w:val="00E420DF"/>
    <w:rsid w:val="00E622DF"/>
    <w:rsid w:val="00E6463A"/>
    <w:rsid w:val="00E647E6"/>
    <w:rsid w:val="00E76D43"/>
    <w:rsid w:val="00E8788F"/>
    <w:rsid w:val="00E931E3"/>
    <w:rsid w:val="00E95D50"/>
    <w:rsid w:val="00EA0161"/>
    <w:rsid w:val="00EB4242"/>
    <w:rsid w:val="00ED427C"/>
    <w:rsid w:val="00ED56F9"/>
    <w:rsid w:val="00F01CB9"/>
    <w:rsid w:val="00F307CA"/>
    <w:rsid w:val="00F35C10"/>
    <w:rsid w:val="00F40507"/>
    <w:rsid w:val="00F41D22"/>
    <w:rsid w:val="00F440CA"/>
    <w:rsid w:val="00F461E5"/>
    <w:rsid w:val="00F51FDF"/>
    <w:rsid w:val="00F546CB"/>
    <w:rsid w:val="00F66AC7"/>
    <w:rsid w:val="00F95926"/>
    <w:rsid w:val="00F962D1"/>
    <w:rsid w:val="00F97AE1"/>
    <w:rsid w:val="00FA2459"/>
    <w:rsid w:val="00FC0B24"/>
    <w:rsid w:val="00FC1185"/>
    <w:rsid w:val="00FC480F"/>
    <w:rsid w:val="00FD040D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>
      <o:colormenu v:ext="edit" strokecolor="none [321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07CA"/>
    <w:rPr>
      <w:sz w:val="24"/>
      <w:szCs w:val="24"/>
    </w:rPr>
  </w:style>
  <w:style w:type="paragraph" w:styleId="a5">
    <w:name w:val="footer"/>
    <w:basedOn w:val="a"/>
    <w:link w:val="a6"/>
    <w:uiPriority w:val="99"/>
    <w:rsid w:val="00F3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07CA"/>
    <w:rPr>
      <w:sz w:val="24"/>
      <w:szCs w:val="24"/>
    </w:rPr>
  </w:style>
  <w:style w:type="paragraph" w:styleId="a7">
    <w:name w:val="No Spacing"/>
    <w:link w:val="a8"/>
    <w:uiPriority w:val="1"/>
    <w:qFormat/>
    <w:rsid w:val="00F307CA"/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F307CA"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F29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29D6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6A582F"/>
    <w:pPr>
      <w:spacing w:before="100" w:beforeAutospacing="1" w:after="100" w:afterAutospacing="1"/>
    </w:pPr>
    <w:rPr>
      <w:lang/>
    </w:rPr>
  </w:style>
  <w:style w:type="character" w:customStyle="1" w:styleId="ac">
    <w:name w:val="Обычный (веб) Знак"/>
    <w:link w:val="ab"/>
    <w:uiPriority w:val="99"/>
    <w:locked/>
    <w:rsid w:val="006A582F"/>
    <w:rPr>
      <w:sz w:val="24"/>
      <w:szCs w:val="24"/>
    </w:rPr>
  </w:style>
  <w:style w:type="paragraph" w:styleId="ad">
    <w:name w:val="Title"/>
    <w:basedOn w:val="a"/>
    <w:next w:val="a"/>
    <w:link w:val="ae"/>
    <w:qFormat/>
    <w:locked/>
    <w:rsid w:val="000C40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C40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0E2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0%B0%D0%BC%D0%BE%D0%BD%D0%B8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B%D0%B8%D0%BC%D0%BD%D0%BE%D0%BD%D0%B8%D0%BC&amp;action=edit&amp;redlink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1%D0%BE%D1%80%D1%83%D0%BC_(%D1%80%D0%B5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письменности</vt:lpstr>
    </vt:vector>
  </TitlesOfParts>
  <Company>МОУ Хоперская сош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письменности</dc:title>
  <dc:subject>История письменности в вопросах и ответах</dc:subject>
  <dc:creator>Макаров Алексей</dc:creator>
  <cp:keywords/>
  <dc:description/>
  <cp:lastModifiedBy>user</cp:lastModifiedBy>
  <cp:revision>70</cp:revision>
  <cp:lastPrinted>2014-04-10T08:36:00Z</cp:lastPrinted>
  <dcterms:created xsi:type="dcterms:W3CDTF">2014-04-09T22:49:00Z</dcterms:created>
  <dcterms:modified xsi:type="dcterms:W3CDTF">2017-05-12T04:40:00Z</dcterms:modified>
</cp:coreProperties>
</file>